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AD1EA" w14:textId="7532A1C3" w:rsidR="007D5BE6" w:rsidRPr="00574A94" w:rsidRDefault="007D5BE6" w:rsidP="1E134A6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US"/>
        </w:rPr>
      </w:pPr>
      <w:r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>[</w:t>
      </w:r>
      <w:proofErr w:type="spellStart"/>
      <w:r w:rsidR="00240C3A"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>Recommended</w:t>
      </w:r>
      <w:proofErr w:type="spellEnd"/>
      <w:r w:rsidR="00240C3A"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 xml:space="preserve">: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>Insert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 xml:space="preserve">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>letterhead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 xml:space="preserve">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>here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u w:val="none"/>
          <w:lang w:val="es-US"/>
        </w:rPr>
        <w:t>]</w:t>
      </w:r>
    </w:p>
    <w:p w14:paraId="2B13E38A" w14:textId="77777777" w:rsidR="007D5BE6" w:rsidRPr="00574A94" w:rsidRDefault="007D5BE6" w:rsidP="1E134A62">
      <w:pPr>
        <w:pStyle w:val="Title"/>
        <w:rPr>
          <w:rFonts w:ascii="Segoe UI" w:eastAsia="Segoe UI" w:hAnsi="Segoe UI" w:cs="Segoe UI"/>
          <w:color w:val="FF0000"/>
          <w:sz w:val="22"/>
          <w:szCs w:val="22"/>
          <w:lang w:val="es-US"/>
        </w:rPr>
      </w:pPr>
    </w:p>
    <w:p w14:paraId="2F40640C" w14:textId="544ADF73" w:rsidR="00A41A0C" w:rsidRPr="00574A94" w:rsidRDefault="00A41A0C" w:rsidP="1E134A62">
      <w:pPr>
        <w:pStyle w:val="Title"/>
        <w:spacing w:after="120"/>
        <w:jc w:val="left"/>
        <w:rPr>
          <w:rFonts w:ascii="Segoe UI" w:eastAsia="Segoe UI" w:hAnsi="Segoe UI" w:cs="Segoe UI"/>
          <w:color w:val="FF0000"/>
          <w:sz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u w:val="none"/>
          <w:lang w:val="es-US"/>
        </w:rPr>
        <w:t>Notificación de Elegibilidad para Recibir Beneficios de Ingresos de por Vida</w:t>
      </w:r>
    </w:p>
    <w:p w14:paraId="1103136D" w14:textId="3E9C485F" w:rsidR="007D5BE6" w:rsidRPr="00B90A37" w:rsidRDefault="00EF637A" w:rsidP="1E134A6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C656DF">
        <w:rPr>
          <w:rFonts w:ascii="Segoe UI" w:eastAsia="Segoe UI" w:hAnsi="Segoe UI" w:cs="Segoe UI"/>
          <w:sz w:val="24"/>
          <w:szCs w:val="24"/>
          <w:lang w:val="es-US"/>
        </w:rPr>
        <w:t>Fecha</w:t>
      </w:r>
      <w:r w:rsidR="007D5BE6" w:rsidRPr="00C656DF">
        <w:rPr>
          <w:rFonts w:ascii="Segoe UI" w:eastAsia="Segoe UI" w:hAnsi="Segoe UI" w:cs="Segoe UI"/>
          <w:sz w:val="24"/>
          <w:szCs w:val="24"/>
          <w:lang w:val="es-US"/>
        </w:rPr>
        <w:t>:</w:t>
      </w:r>
      <w:r w:rsidRPr="00C656DF">
        <w:rPr>
          <w:lang w:val="es-US"/>
        </w:rPr>
        <w:tab/>
      </w:r>
      <w:r w:rsidR="007D5BE6" w:rsidRPr="00B90A37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3E0CEA4E" w14:textId="69F64E15" w:rsidR="007D5BE6" w:rsidRPr="00B90A37" w:rsidRDefault="00EF637A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90A37">
        <w:rPr>
          <w:rFonts w:ascii="Segoe UI" w:eastAsia="Segoe UI" w:hAnsi="Segoe UI" w:cs="Segoe UI"/>
          <w:sz w:val="24"/>
          <w:szCs w:val="24"/>
        </w:rPr>
        <w:t>A</w:t>
      </w:r>
      <w:r w:rsidR="007D5BE6" w:rsidRPr="00B90A37">
        <w:rPr>
          <w:rFonts w:ascii="Segoe UI" w:eastAsia="Segoe UI" w:hAnsi="Segoe UI" w:cs="Segoe UI"/>
          <w:sz w:val="24"/>
          <w:szCs w:val="24"/>
        </w:rPr>
        <w:t>:</w:t>
      </w:r>
      <w:r w:rsidRPr="00B90A37">
        <w:tab/>
      </w:r>
      <w:r w:rsidR="00C656DF">
        <w:tab/>
      </w:r>
      <w:r w:rsidR="007D5BE6" w:rsidRPr="00B90A37">
        <w:rPr>
          <w:rFonts w:ascii="Segoe UI" w:eastAsia="Segoe UI" w:hAnsi="Segoe UI" w:cs="Segoe UI"/>
          <w:color w:val="FF0000"/>
          <w:sz w:val="24"/>
          <w:szCs w:val="24"/>
        </w:rPr>
        <w:t>[Name of injured employee]</w:t>
      </w:r>
    </w:p>
    <w:p w14:paraId="10858489" w14:textId="291E7ADC" w:rsidR="007D5BE6" w:rsidRPr="00B90A37" w:rsidRDefault="007D5BE6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90A37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C656DF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90A37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6DB1A45B" w14:textId="20F424E2" w:rsidR="007D5BE6" w:rsidRPr="00B90A37" w:rsidRDefault="007D5BE6" w:rsidP="00C656DF">
      <w:pPr>
        <w:spacing w:after="120"/>
        <w:ind w:left="414" w:firstLine="450"/>
        <w:rPr>
          <w:rFonts w:ascii="Segoe UI" w:eastAsia="Segoe UI" w:hAnsi="Segoe UI" w:cs="Segoe UI"/>
          <w:color w:val="FF0000"/>
          <w:sz w:val="24"/>
          <w:szCs w:val="24"/>
        </w:rPr>
      </w:pPr>
      <w:r w:rsidRPr="00B90A37">
        <w:rPr>
          <w:rFonts w:ascii="Segoe UI" w:eastAsia="Segoe UI" w:hAnsi="Segoe UI" w:cs="Segoe UI"/>
          <w:color w:val="FF0000"/>
          <w:sz w:val="24"/>
          <w:szCs w:val="24"/>
        </w:rPr>
        <w:t>[City, state, zip]</w:t>
      </w:r>
    </w:p>
    <w:p w14:paraId="52FB2BDF" w14:textId="115C0DBC" w:rsidR="007D5BE6" w:rsidRPr="00C656DF" w:rsidRDefault="00EF637A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ES"/>
        </w:rPr>
      </w:pPr>
      <w:r w:rsidRPr="00C656DF">
        <w:rPr>
          <w:rFonts w:ascii="Segoe UI" w:eastAsia="Segoe UI" w:hAnsi="Segoe UI" w:cs="Segoe UI"/>
          <w:sz w:val="24"/>
          <w:szCs w:val="24"/>
          <w:lang w:val="es-ES"/>
        </w:rPr>
        <w:t>Asunto</w:t>
      </w:r>
      <w:r w:rsidR="007D5BE6" w:rsidRPr="00C656DF">
        <w:rPr>
          <w:rFonts w:ascii="Segoe UI" w:eastAsia="Segoe UI" w:hAnsi="Segoe UI" w:cs="Segoe UI"/>
          <w:sz w:val="24"/>
          <w:szCs w:val="24"/>
          <w:lang w:val="es-ES"/>
        </w:rPr>
        <w:t>:</w:t>
      </w:r>
      <w:r w:rsidR="00574A94" w:rsidRPr="00C656DF">
        <w:rPr>
          <w:rFonts w:ascii="Segoe UI" w:eastAsia="Segoe UI" w:hAnsi="Segoe UI" w:cs="Segoe UI"/>
          <w:sz w:val="24"/>
          <w:szCs w:val="24"/>
          <w:lang w:val="es-ES"/>
        </w:rPr>
        <w:tab/>
      </w:r>
      <w:r w:rsidRPr="00C656DF">
        <w:rPr>
          <w:rFonts w:ascii="Segoe UI" w:eastAsia="Segoe UI" w:hAnsi="Segoe UI" w:cs="Segoe UI"/>
          <w:sz w:val="24"/>
          <w:szCs w:val="24"/>
          <w:lang w:val="es-ES"/>
        </w:rPr>
        <w:t>Fecha de la lesión</w:t>
      </w:r>
      <w:r w:rsidR="007D5BE6" w:rsidRPr="00C656DF">
        <w:rPr>
          <w:rFonts w:ascii="Segoe UI" w:eastAsia="Segoe UI" w:hAnsi="Segoe UI" w:cs="Segoe UI"/>
          <w:sz w:val="24"/>
          <w:szCs w:val="24"/>
          <w:lang w:val="es-ES"/>
        </w:rPr>
        <w:t xml:space="preserve">: </w:t>
      </w:r>
      <w:r w:rsidR="007D5BE6"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 xml:space="preserve">[Date of </w:t>
      </w:r>
      <w:proofErr w:type="spellStart"/>
      <w:r w:rsidR="007D5BE6"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injury</w:t>
      </w:r>
      <w:proofErr w:type="spellEnd"/>
      <w:r w:rsidR="007D5BE6"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]</w:t>
      </w:r>
    </w:p>
    <w:p w14:paraId="6FC58EEC" w14:textId="1387A789" w:rsidR="003D5478" w:rsidRPr="00C656DF" w:rsidRDefault="007D5BE6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ES"/>
        </w:rPr>
      </w:pPr>
      <w:r w:rsidRPr="00C656DF">
        <w:rPr>
          <w:rFonts w:ascii="Times New Roman" w:hAnsi="Times New Roman" w:cs="Times New Roman"/>
          <w:bCs/>
          <w:color w:val="FF0000"/>
          <w:sz w:val="24"/>
          <w:szCs w:val="24"/>
          <w:lang w:val="es-ES"/>
        </w:rPr>
        <w:tab/>
      </w:r>
      <w:r w:rsidR="00574A94" w:rsidRPr="00C656DF">
        <w:rPr>
          <w:rFonts w:ascii="Times New Roman" w:hAnsi="Times New Roman" w:cs="Times New Roman"/>
          <w:bCs/>
          <w:color w:val="FF0000"/>
          <w:sz w:val="24"/>
          <w:szCs w:val="24"/>
          <w:lang w:val="es-ES"/>
        </w:rPr>
        <w:tab/>
      </w:r>
      <w:r w:rsidR="00EF637A" w:rsidRPr="00C656DF">
        <w:rPr>
          <w:rFonts w:ascii="Segoe UI" w:eastAsia="Segoe UI" w:hAnsi="Segoe UI" w:cs="Segoe UI"/>
          <w:sz w:val="24"/>
          <w:szCs w:val="24"/>
          <w:lang w:val="es-ES"/>
        </w:rPr>
        <w:t>Naturaleza de la lesión</w:t>
      </w:r>
      <w:r w:rsidRPr="00C656DF">
        <w:rPr>
          <w:rFonts w:ascii="Segoe UI" w:eastAsia="Segoe UI" w:hAnsi="Segoe UI" w:cs="Segoe UI"/>
          <w:sz w:val="24"/>
          <w:szCs w:val="24"/>
          <w:lang w:val="es-ES"/>
        </w:rPr>
        <w:t>:</w:t>
      </w:r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 xml:space="preserve"> [</w:t>
      </w:r>
      <w:proofErr w:type="spellStart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Nature</w:t>
      </w:r>
      <w:proofErr w:type="spellEnd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 xml:space="preserve"> of </w:t>
      </w:r>
      <w:proofErr w:type="spellStart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injury</w:t>
      </w:r>
      <w:proofErr w:type="spellEnd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]</w:t>
      </w:r>
    </w:p>
    <w:p w14:paraId="051067F9" w14:textId="5632FC20" w:rsidR="007D5BE6" w:rsidRPr="00C656DF" w:rsidRDefault="007D5BE6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ES"/>
        </w:rPr>
      </w:pPr>
      <w:r w:rsidRPr="00C656DF">
        <w:rPr>
          <w:rFonts w:ascii="Times New Roman" w:hAnsi="Times New Roman" w:cs="Times New Roman"/>
          <w:bCs/>
          <w:color w:val="FF0000"/>
          <w:sz w:val="24"/>
          <w:szCs w:val="24"/>
          <w:lang w:val="es-ES"/>
        </w:rPr>
        <w:tab/>
      </w:r>
      <w:r w:rsidR="00574A94" w:rsidRPr="00C656DF">
        <w:rPr>
          <w:rFonts w:ascii="Times New Roman" w:hAnsi="Times New Roman" w:cs="Times New Roman"/>
          <w:bCs/>
          <w:color w:val="FF0000"/>
          <w:sz w:val="24"/>
          <w:szCs w:val="24"/>
          <w:lang w:val="es-ES"/>
        </w:rPr>
        <w:tab/>
      </w:r>
      <w:r w:rsidR="00EF637A" w:rsidRPr="00C656DF">
        <w:rPr>
          <w:rFonts w:ascii="Segoe UI" w:eastAsia="Segoe UI" w:hAnsi="Segoe UI" w:cs="Segoe UI"/>
          <w:sz w:val="24"/>
          <w:szCs w:val="24"/>
          <w:lang w:val="es-ES"/>
        </w:rPr>
        <w:t>Parte del cuerpo lesionada</w:t>
      </w:r>
      <w:r w:rsidRPr="00C656DF">
        <w:rPr>
          <w:rFonts w:ascii="Segoe UI" w:eastAsia="Segoe UI" w:hAnsi="Segoe UI" w:cs="Segoe UI"/>
          <w:sz w:val="24"/>
          <w:szCs w:val="24"/>
          <w:lang w:val="es-ES"/>
        </w:rPr>
        <w:t xml:space="preserve">: </w:t>
      </w:r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[</w:t>
      </w:r>
      <w:proofErr w:type="spellStart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Part</w:t>
      </w:r>
      <w:proofErr w:type="spellEnd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 xml:space="preserve"> of </w:t>
      </w:r>
      <w:proofErr w:type="spellStart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body</w:t>
      </w:r>
      <w:proofErr w:type="spellEnd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 xml:space="preserve"> </w:t>
      </w:r>
      <w:proofErr w:type="spellStart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injured</w:t>
      </w:r>
      <w:proofErr w:type="spellEnd"/>
      <w:r w:rsidRPr="00C656DF">
        <w:rPr>
          <w:rFonts w:ascii="Segoe UI" w:eastAsia="Segoe UI" w:hAnsi="Segoe UI" w:cs="Segoe UI"/>
          <w:color w:val="FF0000"/>
          <w:sz w:val="24"/>
          <w:szCs w:val="24"/>
          <w:lang w:val="es-ES"/>
        </w:rPr>
        <w:t>]</w:t>
      </w:r>
    </w:p>
    <w:p w14:paraId="617172FA" w14:textId="7CFF2ACB" w:rsidR="007D5BE6" w:rsidRPr="00574A94" w:rsidRDefault="007D5BE6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C656DF">
        <w:rPr>
          <w:rFonts w:ascii="Times New Roman" w:hAnsi="Times New Roman" w:cs="Times New Roman"/>
          <w:bCs/>
          <w:color w:val="FF0000"/>
          <w:sz w:val="24"/>
          <w:szCs w:val="24"/>
          <w:lang w:val="es-ES"/>
        </w:rPr>
        <w:tab/>
      </w:r>
      <w:r w:rsidR="00574A94" w:rsidRPr="00C656DF">
        <w:rPr>
          <w:rFonts w:ascii="Times New Roman" w:hAnsi="Times New Roman" w:cs="Times New Roman"/>
          <w:bCs/>
          <w:color w:val="FF0000"/>
          <w:sz w:val="24"/>
          <w:szCs w:val="24"/>
          <w:lang w:val="es-ES"/>
        </w:rPr>
        <w:tab/>
      </w:r>
      <w:r w:rsidR="00EF637A" w:rsidRPr="00574A94">
        <w:rPr>
          <w:rFonts w:ascii="Segoe UI" w:eastAsia="Segoe UI" w:hAnsi="Segoe UI" w:cs="Segoe UI"/>
          <w:sz w:val="24"/>
          <w:szCs w:val="24"/>
          <w:lang w:val="es-US"/>
        </w:rPr>
        <w:t>No. de reclamación de DWC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[DWC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claim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#]</w:t>
      </w:r>
    </w:p>
    <w:p w14:paraId="5854D183" w14:textId="64199F69" w:rsidR="007D5BE6" w:rsidRPr="00574A94" w:rsidRDefault="007D5BE6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574A94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574A94" w:rsidRPr="00574A94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EF637A" w:rsidRPr="00574A94">
        <w:rPr>
          <w:rFonts w:ascii="Segoe UI" w:eastAsia="Segoe UI" w:hAnsi="Segoe UI" w:cs="Segoe UI"/>
          <w:sz w:val="24"/>
          <w:szCs w:val="24"/>
          <w:lang w:val="es-US"/>
        </w:rPr>
        <w:t>Nombre de la aseguradora/nombre de TPA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[Carrier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name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/TPA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name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]</w:t>
      </w:r>
    </w:p>
    <w:p w14:paraId="48F66F9F" w14:textId="46056E1D" w:rsidR="007D5BE6" w:rsidRPr="00574A94" w:rsidRDefault="007D5BE6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574A94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574A94" w:rsidRPr="00574A94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EF637A" w:rsidRPr="00574A94">
        <w:rPr>
          <w:rFonts w:ascii="Segoe UI" w:eastAsia="Segoe UI" w:hAnsi="Segoe UI" w:cs="Segoe UI"/>
          <w:sz w:val="24"/>
          <w:szCs w:val="24"/>
          <w:lang w:val="es-US"/>
        </w:rPr>
        <w:t>No. de reclamación de la aseguradora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[Carrier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claim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#]</w:t>
      </w:r>
    </w:p>
    <w:p w14:paraId="31250938" w14:textId="595E28BF" w:rsidR="007D5BE6" w:rsidRPr="00574A94" w:rsidRDefault="007D5BE6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574A94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574A94" w:rsidRPr="00574A94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EF637A" w:rsidRPr="00574A94">
        <w:rPr>
          <w:rFonts w:ascii="Segoe UI" w:eastAsia="Segoe UI" w:hAnsi="Segoe UI" w:cs="Segoe UI"/>
          <w:sz w:val="24"/>
          <w:szCs w:val="24"/>
          <w:lang w:val="es-US"/>
        </w:rPr>
        <w:t>Nombre del empleador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[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Employer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name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]</w:t>
      </w:r>
    </w:p>
    <w:p w14:paraId="74DF76BE" w14:textId="0C4E1BE7" w:rsidR="007D5BE6" w:rsidRPr="00574A94" w:rsidRDefault="007D5BE6" w:rsidP="1E134A62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US"/>
        </w:rPr>
      </w:pPr>
      <w:r w:rsidRPr="00574A94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574A94" w:rsidRPr="00574A94">
        <w:rPr>
          <w:rFonts w:ascii="Times New Roman" w:hAnsi="Times New Roman" w:cs="Times New Roman"/>
          <w:bCs/>
          <w:color w:val="FF0000"/>
          <w:sz w:val="24"/>
          <w:szCs w:val="24"/>
          <w:lang w:val="es-US"/>
        </w:rPr>
        <w:tab/>
      </w:r>
      <w:r w:rsidR="00EF637A" w:rsidRPr="00574A94">
        <w:rPr>
          <w:rFonts w:ascii="Segoe UI" w:eastAsia="Segoe UI" w:hAnsi="Segoe UI" w:cs="Segoe UI"/>
          <w:sz w:val="24"/>
          <w:szCs w:val="24"/>
          <w:lang w:val="es-US"/>
        </w:rPr>
        <w:t>Dirección, ciudad, estado, código postal del empleador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: </w:t>
      </w:r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[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Employer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</w:t>
      </w:r>
      <w:proofErr w:type="spellStart"/>
      <w:r w:rsidR="002160D7"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address</w:t>
      </w:r>
      <w:proofErr w:type="spellEnd"/>
      <w:r w:rsidR="002160D7"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,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city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,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state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, zip]</w:t>
      </w:r>
    </w:p>
    <w:p w14:paraId="3BDB4937" w14:textId="3C706CB5" w:rsidR="007D5BE6" w:rsidRPr="00574A94" w:rsidRDefault="00C82C56" w:rsidP="1E134A62">
      <w:pPr>
        <w:tabs>
          <w:tab w:val="left" w:pos="3908"/>
        </w:tabs>
        <w:rPr>
          <w:rFonts w:ascii="Segoe UI" w:eastAsia="Segoe UI" w:hAnsi="Segoe UI" w:cs="Segoe UI"/>
          <w:lang w:val="es-US"/>
        </w:rPr>
      </w:pPr>
      <w:r w:rsidRPr="00574A94">
        <w:rPr>
          <w:rFonts w:ascii="Times New Roman" w:hAnsi="Times New Roman" w:cs="Times New Roman"/>
          <w:lang w:val="es-US"/>
        </w:rPr>
        <w:tab/>
      </w:r>
    </w:p>
    <w:p w14:paraId="11AAA9D2" w14:textId="50214C8C" w:rsidR="00513CA6" w:rsidRPr="00574A94" w:rsidRDefault="00513CA6" w:rsidP="005D0E0A">
      <w:pPr>
        <w:spacing w:after="120" w:line="240" w:lineRule="auto"/>
        <w:ind w:left="360" w:hanging="360"/>
        <w:rPr>
          <w:rFonts w:ascii="Segoe UI" w:eastAsia="Segoe UI" w:hAnsi="Segoe UI" w:cs="Segoe UI"/>
          <w:b/>
          <w:bCs/>
          <w:sz w:val="28"/>
          <w:szCs w:val="28"/>
          <w:lang w:val="es-US"/>
        </w:rPr>
      </w:pPr>
      <w:r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☐ </w:t>
      </w:r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Nosotros</w:t>
      </w:r>
      <w:r w:rsidR="00DC2B7C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, </w:t>
      </w:r>
      <w:r w:rsidR="002F0387" w:rsidRPr="005F7F57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>[</w:t>
      </w:r>
      <w:r w:rsidR="003D5478" w:rsidRPr="005F7F57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>Name of</w:t>
      </w:r>
      <w:r w:rsidR="002F0387" w:rsidRPr="005F7F57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 xml:space="preserve"> </w:t>
      </w:r>
      <w:proofErr w:type="spellStart"/>
      <w:r w:rsidR="002F0387" w:rsidRPr="005F7F57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>carrier</w:t>
      </w:r>
      <w:proofErr w:type="spellEnd"/>
      <w:r w:rsidR="002F0387" w:rsidRPr="005F7F57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>]</w:t>
      </w:r>
      <w:r w:rsidR="00DC2B7C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,</w:t>
      </w:r>
      <w:r w:rsidR="002F0387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</w:t>
      </w:r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hemos emitido su cheque de beneficios de ingresos de por vida (</w:t>
      </w:r>
      <w:proofErr w:type="spellStart"/>
      <w:r w:rsidR="002F7E23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l</w:t>
      </w:r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ifetime</w:t>
      </w:r>
      <w:proofErr w:type="spellEnd"/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</w:t>
      </w:r>
      <w:proofErr w:type="spellStart"/>
      <w:r w:rsidR="002F7E23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i</w:t>
      </w:r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ncome</w:t>
      </w:r>
      <w:proofErr w:type="spellEnd"/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</w:t>
      </w:r>
      <w:proofErr w:type="spellStart"/>
      <w:r w:rsidR="002F7E23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b</w:t>
      </w:r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enefits</w:t>
      </w:r>
      <w:proofErr w:type="spellEnd"/>
      <w:r w:rsidR="00B90A37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-</w:t>
      </w:r>
      <w:proofErr w:type="spellStart"/>
      <w:r w:rsidR="00B90A37">
        <w:rPr>
          <w:rFonts w:ascii="Segoe UI" w:eastAsia="Segoe UI" w:hAnsi="Segoe UI" w:cs="Segoe UI"/>
          <w:b/>
          <w:bCs/>
          <w:sz w:val="28"/>
          <w:szCs w:val="28"/>
          <w:lang w:val="es-US"/>
        </w:rPr>
        <w:t>LIBs</w:t>
      </w:r>
      <w:proofErr w:type="spellEnd"/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, por su nombre </w:t>
      </w:r>
      <w:r w:rsidR="00B90A37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y siglas </w:t>
      </w:r>
      <w:r w:rsidR="00EF637A"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en inglés)</w:t>
      </w:r>
      <w:r w:rsidRP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>.</w:t>
      </w:r>
    </w:p>
    <w:p w14:paraId="143DF8A9" w14:textId="6E1D2790" w:rsidR="00EF637A" w:rsidRPr="00574A94" w:rsidRDefault="00EF637A" w:rsidP="00C656DF">
      <w:pPr>
        <w:spacing w:after="120"/>
        <w:ind w:left="360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>Usted recibirá estos beneficios de compensación para trabajadores por el resto de su vida debido a su lesión relacionada con el trabajo.</w:t>
      </w:r>
    </w:p>
    <w:p w14:paraId="6F83AA75" w14:textId="09823813" w:rsidR="00EF637A" w:rsidRPr="00574A94" w:rsidRDefault="00EF637A" w:rsidP="1E134A62">
      <w:pPr>
        <w:pStyle w:val="ListParagraph"/>
        <w:numPr>
          <w:ilvl w:val="0"/>
          <w:numId w:val="7"/>
        </w:numPr>
        <w:spacing w:after="120" w:line="240" w:lineRule="auto"/>
        <w:ind w:left="1170"/>
        <w:contextualSpacing w:val="0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Su pago será de </w:t>
      </w:r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[$$$] 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cada semana. Esto es el 75% de la cantidad promedio de dinero que </w:t>
      </w:r>
      <w:r w:rsidR="00F875AD"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usted 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obtuvo de</w:t>
      </w:r>
      <w:r w:rsidR="00F875AD"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l trabajo cada semana, la cual </w:t>
      </w:r>
      <w:r w:rsidR="00653294" w:rsidRPr="00574A94">
        <w:rPr>
          <w:rFonts w:ascii="Segoe UI" w:eastAsia="Segoe UI" w:hAnsi="Segoe UI" w:cs="Segoe UI"/>
          <w:sz w:val="24"/>
          <w:szCs w:val="24"/>
          <w:lang w:val="es-US"/>
        </w:rPr>
        <w:t>era</w:t>
      </w:r>
      <w:r w:rsidR="00F875AD"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de </w:t>
      </w:r>
      <w:r w:rsidR="00F875AD"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[$$$]</w:t>
      </w:r>
      <w:r w:rsidR="00F875AD" w:rsidRPr="00574A94">
        <w:rPr>
          <w:rFonts w:ascii="Segoe UI" w:eastAsia="Segoe UI" w:hAnsi="Segoe UI" w:cs="Segoe UI"/>
          <w:sz w:val="24"/>
          <w:szCs w:val="24"/>
          <w:lang w:val="es-US"/>
        </w:rPr>
        <w:t>.</w:t>
      </w:r>
    </w:p>
    <w:p w14:paraId="7018C4E3" w14:textId="3EF3C1AE" w:rsidR="00F875AD" w:rsidRPr="00574A94" w:rsidRDefault="00F875AD" w:rsidP="1E134A62">
      <w:pPr>
        <w:pStyle w:val="ListParagraph"/>
        <w:numPr>
          <w:ilvl w:val="0"/>
          <w:numId w:val="7"/>
        </w:numPr>
        <w:spacing w:after="120"/>
        <w:ind w:left="1170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Cada año en </w:t>
      </w:r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[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Accrual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anniversary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date]</w:t>
      </w:r>
      <w:r w:rsidR="005D0E0A" w:rsidRPr="005D0E0A">
        <w:rPr>
          <w:rFonts w:ascii="Segoe UI" w:eastAsia="Segoe UI" w:hAnsi="Segoe UI" w:cs="Segoe UI"/>
          <w:sz w:val="24"/>
          <w:szCs w:val="24"/>
          <w:lang w:val="es-US"/>
        </w:rPr>
        <w:t>,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la cantidad que usted recibe cada semana aumentará un 3%.</w:t>
      </w:r>
    </w:p>
    <w:p w14:paraId="38876AF3" w14:textId="684CDAE4" w:rsidR="003952D3" w:rsidRPr="00B90A37" w:rsidRDefault="00F875AD" w:rsidP="1E134A62">
      <w:pPr>
        <w:pStyle w:val="BodyText"/>
        <w:numPr>
          <w:ilvl w:val="0"/>
          <w:numId w:val="7"/>
        </w:numPr>
        <w:spacing w:after="120"/>
        <w:ind w:left="1170"/>
        <w:rPr>
          <w:rFonts w:ascii="Segoe UI" w:eastAsia="Segoe UI" w:hAnsi="Segoe UI" w:cs="Segoe UI"/>
          <w:sz w:val="24"/>
        </w:rPr>
      </w:pPr>
      <w:r w:rsidRPr="00B90A37">
        <w:rPr>
          <w:rFonts w:ascii="Segoe UI" w:eastAsia="Segoe UI" w:hAnsi="Segoe UI" w:cs="Segoe UI"/>
          <w:sz w:val="24"/>
        </w:rPr>
        <w:t xml:space="preserve">El primer </w:t>
      </w:r>
      <w:proofErr w:type="spellStart"/>
      <w:r w:rsidRPr="00B90A37">
        <w:rPr>
          <w:rFonts w:ascii="Segoe UI" w:eastAsia="Segoe UI" w:hAnsi="Segoe UI" w:cs="Segoe UI"/>
          <w:sz w:val="24"/>
        </w:rPr>
        <w:t>pago</w:t>
      </w:r>
      <w:proofErr w:type="spellEnd"/>
      <w:r w:rsidRPr="00B90A37">
        <w:rPr>
          <w:rFonts w:ascii="Segoe UI" w:eastAsia="Segoe UI" w:hAnsi="Segoe UI" w:cs="Segoe UI"/>
          <w:sz w:val="24"/>
        </w:rPr>
        <w:t xml:space="preserve"> </w:t>
      </w:r>
      <w:proofErr w:type="spellStart"/>
      <w:r w:rsidRPr="00B90A37">
        <w:rPr>
          <w:rFonts w:ascii="Segoe UI" w:eastAsia="Segoe UI" w:hAnsi="Segoe UI" w:cs="Segoe UI"/>
          <w:sz w:val="24"/>
        </w:rPr>
        <w:t>cubre</w:t>
      </w:r>
      <w:proofErr w:type="spellEnd"/>
      <w:r w:rsidRPr="00B90A37">
        <w:rPr>
          <w:rFonts w:ascii="Segoe UI" w:eastAsia="Segoe UI" w:hAnsi="Segoe UI" w:cs="Segoe UI"/>
          <w:sz w:val="24"/>
        </w:rPr>
        <w:t xml:space="preserve"> de </w:t>
      </w:r>
      <w:r w:rsidRPr="00B90A37">
        <w:rPr>
          <w:rFonts w:ascii="Segoe UI" w:eastAsia="Segoe UI" w:hAnsi="Segoe UI" w:cs="Segoe UI"/>
          <w:color w:val="FF0000"/>
          <w:sz w:val="24"/>
        </w:rPr>
        <w:t xml:space="preserve">[First day of period] </w:t>
      </w:r>
      <w:r w:rsidRPr="00B90A37">
        <w:rPr>
          <w:rFonts w:ascii="Segoe UI" w:eastAsia="Segoe UI" w:hAnsi="Segoe UI" w:cs="Segoe UI"/>
          <w:sz w:val="24"/>
        </w:rPr>
        <w:t xml:space="preserve">a </w:t>
      </w:r>
      <w:r w:rsidRPr="00B90A37">
        <w:rPr>
          <w:rFonts w:ascii="Segoe UI" w:eastAsia="Segoe UI" w:hAnsi="Segoe UI" w:cs="Segoe UI"/>
          <w:color w:val="FF0000"/>
          <w:sz w:val="24"/>
        </w:rPr>
        <w:t>[Last day of period]</w:t>
      </w:r>
      <w:r w:rsidRPr="00B90A37">
        <w:rPr>
          <w:rFonts w:ascii="Segoe UI" w:eastAsia="Segoe UI" w:hAnsi="Segoe UI" w:cs="Segoe UI"/>
          <w:sz w:val="24"/>
        </w:rPr>
        <w:t>.</w:t>
      </w:r>
    </w:p>
    <w:p w14:paraId="2A0900DF" w14:textId="7CAB3B30" w:rsidR="00F875AD" w:rsidRPr="00574A94" w:rsidRDefault="00F875AD" w:rsidP="1E134A62">
      <w:pPr>
        <w:pStyle w:val="ListParagraph"/>
        <w:numPr>
          <w:ilvl w:val="0"/>
          <w:numId w:val="7"/>
        </w:numPr>
        <w:ind w:left="1170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>Si aún no ha recibido su primer cheque, lo debe recibir pronto.</w:t>
      </w:r>
    </w:p>
    <w:p w14:paraId="3F525651" w14:textId="500AA309" w:rsidR="00F875AD" w:rsidRPr="00574A94" w:rsidRDefault="00653294" w:rsidP="1E134A62">
      <w:pPr>
        <w:pStyle w:val="BodyText"/>
        <w:numPr>
          <w:ilvl w:val="0"/>
          <w:numId w:val="7"/>
        </w:numPr>
        <w:spacing w:after="240"/>
        <w:ind w:left="1170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>Usted p</w:t>
      </w:r>
      <w:r w:rsidR="00F875AD" w:rsidRPr="00574A94">
        <w:rPr>
          <w:rFonts w:ascii="Segoe UI" w:eastAsia="Segoe UI" w:hAnsi="Segoe UI" w:cs="Segoe UI"/>
          <w:sz w:val="24"/>
          <w:lang w:val="es-US"/>
        </w:rPr>
        <w:t xml:space="preserve">uede solicitar que se establezca un depósito directo a su cuenta bancaria. También puede solicitar que sus pagos sean hechos una vez al mes en </w:t>
      </w:r>
      <w:r w:rsidR="00D12DCB">
        <w:rPr>
          <w:rFonts w:ascii="Segoe UI" w:eastAsia="Segoe UI" w:hAnsi="Segoe UI" w:cs="Segoe UI"/>
          <w:sz w:val="24"/>
          <w:lang w:val="es-US"/>
        </w:rPr>
        <w:t>vez</w:t>
      </w:r>
      <w:r w:rsidR="00F875AD" w:rsidRPr="00574A94">
        <w:rPr>
          <w:rFonts w:ascii="Segoe UI" w:eastAsia="Segoe UI" w:hAnsi="Segoe UI" w:cs="Segoe UI"/>
          <w:sz w:val="24"/>
          <w:lang w:val="es-US"/>
        </w:rPr>
        <w:t xml:space="preserve"> de cada semana.</w:t>
      </w:r>
    </w:p>
    <w:p w14:paraId="465B4160" w14:textId="447AE701" w:rsidR="008773FB" w:rsidRPr="00B90A37" w:rsidRDefault="008773FB" w:rsidP="1E134A62">
      <w:pPr>
        <w:pStyle w:val="ListParagraph"/>
        <w:spacing w:after="240" w:line="240" w:lineRule="auto"/>
        <w:contextualSpacing w:val="0"/>
        <w:rPr>
          <w:rFonts w:ascii="Segoe UI" w:eastAsia="Segoe UI" w:hAnsi="Segoe UI" w:cs="Segoe UI"/>
          <w:b/>
          <w:bCs/>
          <w:sz w:val="28"/>
          <w:szCs w:val="28"/>
        </w:rPr>
      </w:pPr>
    </w:p>
    <w:p w14:paraId="3C8D2E35" w14:textId="77777777" w:rsidR="0003317E" w:rsidRPr="00B90A37" w:rsidRDefault="0003317E" w:rsidP="0003317E">
      <w:pPr>
        <w:pStyle w:val="ListParagraph"/>
        <w:spacing w:after="240" w:line="240" w:lineRule="auto"/>
        <w:contextualSpacing w:val="0"/>
        <w:jc w:val="center"/>
        <w:rPr>
          <w:rFonts w:ascii="Segoe UI" w:eastAsia="Segoe UI" w:hAnsi="Segoe UI" w:cs="Segoe UI"/>
          <w:b/>
          <w:bCs/>
          <w:sz w:val="28"/>
          <w:szCs w:val="28"/>
        </w:rPr>
      </w:pPr>
    </w:p>
    <w:p w14:paraId="4E26CFAF" w14:textId="7DAA22E0" w:rsidR="0003317E" w:rsidRPr="00F3497F" w:rsidRDefault="00F3497F" w:rsidP="00F3497F">
      <w:pPr>
        <w:pStyle w:val="ListParagraph"/>
        <w:tabs>
          <w:tab w:val="left" w:pos="1454"/>
          <w:tab w:val="center" w:pos="5580"/>
        </w:tabs>
        <w:spacing w:after="240" w:line="240" w:lineRule="auto"/>
        <w:contextualSpacing w:val="0"/>
        <w:rPr>
          <w:rFonts w:ascii="Segoe UI" w:eastAsia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noProof/>
          <w:sz w:val="28"/>
          <w:szCs w:val="28"/>
        </w:rPr>
        <w:tab/>
      </w:r>
      <w:r>
        <w:rPr>
          <w:rFonts w:ascii="Segoe UI" w:eastAsia="Segoe UI" w:hAnsi="Segoe UI" w:cs="Segoe UI"/>
          <w:b/>
          <w:bCs/>
          <w:noProof/>
          <w:sz w:val="28"/>
          <w:szCs w:val="28"/>
        </w:rPr>
        <w:tab/>
      </w:r>
      <w:r w:rsidR="0085288A">
        <w:rPr>
          <w:rFonts w:ascii="Segoe UI" w:eastAsia="Segoe UI" w:hAnsi="Segoe UI" w:cs="Segoe UI"/>
          <w:b/>
          <w:bCs/>
          <w:noProof/>
          <w:sz w:val="28"/>
          <w:szCs w:val="28"/>
        </w:rPr>
        <w:drawing>
          <wp:inline distT="0" distB="0" distL="0" distR="0" wp14:anchorId="0308ECC8" wp14:editId="29E2DE24">
            <wp:extent cx="2112264" cy="393192"/>
            <wp:effectExtent l="0" t="0" r="2540" b="6985"/>
            <wp:docPr id="1832936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36246" name="Picture 18329362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17E" w:rsidRPr="00F3497F">
        <w:rPr>
          <w:rFonts w:ascii="Segoe UI" w:eastAsia="Segoe UI" w:hAnsi="Segoe UI" w:cs="Segoe UI"/>
          <w:b/>
          <w:bCs/>
          <w:sz w:val="28"/>
          <w:szCs w:val="28"/>
        </w:rPr>
        <w:br w:type="page"/>
      </w:r>
    </w:p>
    <w:p w14:paraId="0111894A" w14:textId="07F6FB46" w:rsidR="00243042" w:rsidRDefault="00243042" w:rsidP="00802319">
      <w:pPr>
        <w:pStyle w:val="ListParagraph"/>
        <w:spacing w:before="100" w:beforeAutospacing="1" w:after="100" w:afterAutospacing="1" w:line="240" w:lineRule="auto"/>
        <w:ind w:left="360" w:right="-90" w:hanging="360"/>
        <w:rPr>
          <w:rFonts w:ascii="Segoe UI" w:eastAsia="Segoe UI" w:hAnsi="Segoe UI" w:cs="Segoe UI"/>
          <w:b/>
          <w:bCs/>
          <w:sz w:val="24"/>
          <w:szCs w:val="24"/>
          <w:lang w:val="es-ES"/>
        </w:rPr>
      </w:pPr>
      <w:r w:rsidRPr="00A97062">
        <w:rPr>
          <w:rFonts w:ascii="Segoe UI Symbol" w:eastAsia="Segoe UI" w:hAnsi="Segoe UI Symbol" w:cs="Segoe UI Symbol"/>
          <w:b/>
          <w:bCs/>
          <w:sz w:val="28"/>
          <w:szCs w:val="28"/>
          <w:lang w:val="es-ES"/>
        </w:rPr>
        <w:lastRenderedPageBreak/>
        <w:t>☐</w:t>
      </w:r>
      <w:r w:rsidRPr="00A97062">
        <w:rPr>
          <w:rFonts w:ascii="Segoe UI" w:eastAsia="Segoe UI" w:hAnsi="Segoe UI" w:cs="Segoe UI"/>
          <w:b/>
          <w:bCs/>
          <w:sz w:val="28"/>
          <w:szCs w:val="28"/>
          <w:lang w:val="es-ES"/>
        </w:rPr>
        <w:t xml:space="preserve"> </w:t>
      </w:r>
      <w:r w:rsidR="00A97062" w:rsidRPr="00254F7F">
        <w:rPr>
          <w:rFonts w:ascii="Segoe UI" w:eastAsia="Segoe UI" w:hAnsi="Segoe UI" w:cs="Segoe UI"/>
          <w:b/>
          <w:bCs/>
          <w:sz w:val="24"/>
          <w:szCs w:val="24"/>
          <w:lang w:val="es-ES"/>
        </w:rPr>
        <w:t>Usted es un empleado de respuesta inmediata (</w:t>
      </w:r>
      <w:proofErr w:type="spellStart"/>
      <w:r w:rsidR="00A97062" w:rsidRPr="00254F7F">
        <w:rPr>
          <w:rFonts w:ascii="Segoe UI" w:eastAsia="Segoe UI" w:hAnsi="Segoe UI" w:cs="Segoe UI"/>
          <w:b/>
          <w:bCs/>
          <w:sz w:val="24"/>
          <w:szCs w:val="24"/>
          <w:lang w:val="es-ES"/>
        </w:rPr>
        <w:t>first</w:t>
      </w:r>
      <w:proofErr w:type="spellEnd"/>
      <w:r w:rsidR="00A97062" w:rsidRPr="00254F7F">
        <w:rPr>
          <w:rFonts w:ascii="Segoe UI" w:eastAsia="Segoe UI" w:hAnsi="Segoe UI" w:cs="Segoe UI"/>
          <w:b/>
          <w:bCs/>
          <w:sz w:val="24"/>
          <w:szCs w:val="24"/>
          <w:lang w:val="es-ES"/>
        </w:rPr>
        <w:t xml:space="preserve"> responder, por su nombre en inglés) que recibe estos beneficios debido a una lesión corporal grave.</w:t>
      </w:r>
    </w:p>
    <w:p w14:paraId="7247A7B6" w14:textId="2283BDF9" w:rsidR="0098511D" w:rsidRPr="005F7F57" w:rsidRDefault="00A97062" w:rsidP="00802319">
      <w:pPr>
        <w:pStyle w:val="ListParagraph"/>
        <w:numPr>
          <w:ilvl w:val="0"/>
          <w:numId w:val="16"/>
        </w:numPr>
        <w:ind w:left="1170"/>
        <w:rPr>
          <w:rFonts w:ascii="Segoe UI" w:hAnsi="Segoe UI" w:cs="Segoe UI"/>
          <w:sz w:val="24"/>
          <w:szCs w:val="24"/>
          <w:lang w:val="es-ES"/>
        </w:rPr>
      </w:pPr>
      <w:r w:rsidRPr="005F7F57">
        <w:rPr>
          <w:rFonts w:ascii="Segoe UI" w:hAnsi="Segoe UI" w:cs="Segoe UI"/>
          <w:sz w:val="24"/>
          <w:szCs w:val="24"/>
          <w:lang w:val="es-ES"/>
        </w:rPr>
        <w:t>Usted p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uede perder estos beneficios si está trabajando en cualquier </w:t>
      </w:r>
      <w:r w:rsidRPr="005F7F57">
        <w:rPr>
          <w:rFonts w:ascii="Segoe UI" w:hAnsi="Segoe UI" w:cs="Segoe UI"/>
          <w:sz w:val="24"/>
          <w:szCs w:val="24"/>
          <w:lang w:val="es-ES"/>
        </w:rPr>
        <w:t>capacidad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>.</w:t>
      </w:r>
    </w:p>
    <w:p w14:paraId="41F9F54A" w14:textId="0EE80213" w:rsidR="0098511D" w:rsidRPr="005F7F57" w:rsidRDefault="00A97062" w:rsidP="00802319">
      <w:pPr>
        <w:pStyle w:val="ListParagraph"/>
        <w:numPr>
          <w:ilvl w:val="0"/>
          <w:numId w:val="16"/>
        </w:numPr>
        <w:ind w:left="1170"/>
        <w:rPr>
          <w:rFonts w:ascii="Segoe UI" w:hAnsi="Segoe UI" w:cs="Segoe UI"/>
          <w:sz w:val="24"/>
          <w:szCs w:val="24"/>
          <w:lang w:val="es-ES"/>
        </w:rPr>
      </w:pPr>
      <w:r w:rsidRPr="005F7F57">
        <w:rPr>
          <w:rFonts w:ascii="Segoe UI" w:hAnsi="Segoe UI" w:cs="Segoe UI"/>
          <w:sz w:val="24"/>
          <w:szCs w:val="24"/>
          <w:lang w:val="es-ES"/>
        </w:rPr>
        <w:t>Usted d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ebe </w:t>
      </w:r>
      <w:r w:rsidRPr="005F7F57"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enviarnos </w:t>
      </w:r>
      <w:r w:rsidR="005F7F57" w:rsidRPr="005F7F57">
        <w:rPr>
          <w:rFonts w:ascii="Segoe UI" w:hAnsi="Segoe UI" w:cs="Segoe UI"/>
          <w:sz w:val="24"/>
          <w:szCs w:val="24"/>
          <w:lang w:val="es-ES"/>
        </w:rPr>
        <w:t>el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 Formulario DWC-039, </w:t>
      </w:r>
      <w:r w:rsidR="0098511D" w:rsidRPr="005F7F57">
        <w:rPr>
          <w:rFonts w:ascii="Segoe UI" w:hAnsi="Segoe UI" w:cs="Segoe UI"/>
          <w:i/>
          <w:iCs/>
          <w:sz w:val="24"/>
          <w:szCs w:val="24"/>
          <w:lang w:val="es-ES"/>
        </w:rPr>
        <w:t xml:space="preserve">Certificación anual de </w:t>
      </w:r>
      <w:r w:rsidR="00254F7F" w:rsidRPr="005F7F57">
        <w:rPr>
          <w:rFonts w:ascii="Segoe UI" w:hAnsi="Segoe UI" w:cs="Segoe UI"/>
          <w:i/>
          <w:iCs/>
          <w:sz w:val="24"/>
          <w:szCs w:val="24"/>
          <w:lang w:val="es-ES"/>
        </w:rPr>
        <w:t xml:space="preserve">los </w:t>
      </w:r>
      <w:r w:rsidR="0098511D" w:rsidRPr="005F7F57">
        <w:rPr>
          <w:rFonts w:ascii="Segoe UI" w:hAnsi="Segoe UI" w:cs="Segoe UI"/>
          <w:i/>
          <w:iCs/>
          <w:sz w:val="24"/>
          <w:szCs w:val="24"/>
          <w:lang w:val="es-ES"/>
        </w:rPr>
        <w:t xml:space="preserve">beneficios de ingresos </w:t>
      </w:r>
      <w:r w:rsidR="00254F7F" w:rsidRPr="005F7F57">
        <w:rPr>
          <w:rFonts w:ascii="Segoe UI" w:hAnsi="Segoe UI" w:cs="Segoe UI"/>
          <w:i/>
          <w:iCs/>
          <w:sz w:val="24"/>
          <w:szCs w:val="24"/>
          <w:lang w:val="es-ES"/>
        </w:rPr>
        <w:t xml:space="preserve">de por vida </w:t>
      </w:r>
      <w:r w:rsidR="0098511D" w:rsidRPr="005F7F57">
        <w:rPr>
          <w:rFonts w:ascii="Segoe UI" w:hAnsi="Segoe UI" w:cs="Segoe UI"/>
          <w:i/>
          <w:iCs/>
          <w:sz w:val="24"/>
          <w:szCs w:val="24"/>
          <w:lang w:val="es-ES"/>
        </w:rPr>
        <w:t xml:space="preserve">para </w:t>
      </w:r>
      <w:r w:rsidR="00254F7F" w:rsidRPr="005F7F57">
        <w:rPr>
          <w:rFonts w:ascii="Segoe UI" w:hAnsi="Segoe UI" w:cs="Segoe UI"/>
          <w:i/>
          <w:iCs/>
          <w:sz w:val="24"/>
          <w:szCs w:val="24"/>
          <w:lang w:val="es-ES"/>
        </w:rPr>
        <w:t>personal de respuesta inmediata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, </w:t>
      </w:r>
      <w:r w:rsidR="005F7F57" w:rsidRPr="005F7F57">
        <w:rPr>
          <w:rFonts w:ascii="Segoe UI" w:hAnsi="Segoe UI" w:cs="Segoe UI"/>
          <w:sz w:val="24"/>
          <w:szCs w:val="24"/>
          <w:lang w:val="es-ES"/>
        </w:rPr>
        <w:t xml:space="preserve">cada 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año para demostrar que </w:t>
      </w:r>
      <w:r w:rsidR="005F7F57" w:rsidRPr="005F7F57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>no estuvo trabajando durante el per</w:t>
      </w:r>
      <w:r w:rsidR="005F7F57" w:rsidRPr="005F7F57">
        <w:rPr>
          <w:rFonts w:ascii="Segoe UI" w:hAnsi="Segoe UI" w:cs="Segoe UI"/>
          <w:sz w:val="24"/>
          <w:szCs w:val="24"/>
          <w:lang w:val="es-ES"/>
        </w:rPr>
        <w:t>i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odo de certificación de </w:t>
      </w:r>
      <w:r w:rsidR="0098511D" w:rsidRPr="00802319">
        <w:rPr>
          <w:rFonts w:ascii="Segoe UI" w:hAnsi="Segoe UI" w:cs="Segoe UI"/>
          <w:color w:val="FF0000"/>
          <w:sz w:val="24"/>
          <w:szCs w:val="24"/>
          <w:lang w:val="es-ES"/>
        </w:rPr>
        <w:t xml:space="preserve">[mm/dd </w:t>
      </w:r>
      <w:proofErr w:type="spellStart"/>
      <w:r w:rsidR="00802319" w:rsidRPr="00802319">
        <w:rPr>
          <w:rFonts w:ascii="Segoe UI" w:hAnsi="Segoe UI" w:cs="Segoe UI"/>
          <w:color w:val="FF0000"/>
          <w:sz w:val="24"/>
          <w:szCs w:val="24"/>
          <w:lang w:val="es-ES"/>
        </w:rPr>
        <w:t>to</w:t>
      </w:r>
      <w:proofErr w:type="spellEnd"/>
      <w:r w:rsidR="0098511D" w:rsidRPr="00802319">
        <w:rPr>
          <w:rFonts w:ascii="Segoe UI" w:hAnsi="Segoe UI" w:cs="Segoe UI"/>
          <w:color w:val="FF0000"/>
          <w:sz w:val="24"/>
          <w:szCs w:val="24"/>
          <w:lang w:val="es-ES"/>
        </w:rPr>
        <w:t xml:space="preserve"> mm/dd]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>.</w:t>
      </w:r>
    </w:p>
    <w:p w14:paraId="4386CFAC" w14:textId="74428A7D" w:rsidR="00243042" w:rsidRPr="005F7F57" w:rsidRDefault="005F7F57" w:rsidP="00802319">
      <w:pPr>
        <w:pStyle w:val="ListParagraph"/>
        <w:numPr>
          <w:ilvl w:val="0"/>
          <w:numId w:val="16"/>
        </w:numPr>
        <w:ind w:left="1170"/>
        <w:rPr>
          <w:rFonts w:ascii="Segoe UI" w:hAnsi="Segoe UI" w:cs="Segoe UI"/>
          <w:sz w:val="24"/>
          <w:szCs w:val="24"/>
          <w:lang w:val="es-ES"/>
        </w:rPr>
      </w:pPr>
      <w:r w:rsidRPr="005F7F57">
        <w:rPr>
          <w:rFonts w:ascii="Segoe UI" w:hAnsi="Segoe UI" w:cs="Segoe UI"/>
          <w:sz w:val="24"/>
          <w:szCs w:val="24"/>
          <w:lang w:val="es-ES"/>
        </w:rPr>
        <w:t>Usted d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ebe </w:t>
      </w:r>
      <w:r w:rsidRPr="005F7F57"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 xml:space="preserve">enviar su formulario a </w:t>
      </w:r>
      <w:r w:rsidRPr="005F7F57">
        <w:rPr>
          <w:rFonts w:ascii="Segoe UI" w:hAnsi="Segoe UI" w:cs="Segoe UI"/>
          <w:sz w:val="24"/>
          <w:szCs w:val="24"/>
          <w:lang w:val="es-ES"/>
        </w:rPr>
        <w:t xml:space="preserve">no 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>más tardar 30 días después de que haya terminado su per</w:t>
      </w:r>
      <w:r w:rsidRPr="005F7F57">
        <w:rPr>
          <w:rFonts w:ascii="Segoe UI" w:hAnsi="Segoe UI" w:cs="Segoe UI"/>
          <w:sz w:val="24"/>
          <w:szCs w:val="24"/>
          <w:lang w:val="es-ES"/>
        </w:rPr>
        <w:t>i</w:t>
      </w:r>
      <w:r w:rsidR="0098511D" w:rsidRPr="005F7F57">
        <w:rPr>
          <w:rFonts w:ascii="Segoe UI" w:hAnsi="Segoe UI" w:cs="Segoe UI"/>
          <w:sz w:val="24"/>
          <w:szCs w:val="24"/>
          <w:lang w:val="es-ES"/>
        </w:rPr>
        <w:t>odo de certificación.</w:t>
      </w:r>
    </w:p>
    <w:p w14:paraId="3F9BE19A" w14:textId="77777777" w:rsidR="005F7F57" w:rsidRPr="005F7F57" w:rsidRDefault="005F7F57" w:rsidP="007B455A">
      <w:pPr>
        <w:spacing w:before="120" w:after="120" w:line="240" w:lineRule="auto"/>
        <w:ind w:right="-90"/>
        <w:rPr>
          <w:rFonts w:ascii="Segoe UI" w:eastAsia="Segoe UI" w:hAnsi="Segoe UI" w:cs="Segoe UI"/>
          <w:b/>
          <w:bCs/>
          <w:color w:val="FF0000"/>
          <w:lang w:val="es-ES"/>
        </w:rPr>
      </w:pPr>
      <w:r w:rsidRPr="005F7F57">
        <w:rPr>
          <w:rFonts w:ascii="Segoe UI" w:eastAsia="Segoe UI" w:hAnsi="Segoe UI" w:cs="Segoe UI"/>
          <w:b/>
          <w:bCs/>
          <w:color w:val="FF0000"/>
          <w:lang w:val="es-ES"/>
        </w:rPr>
        <w:t xml:space="preserve">[Insurance </w:t>
      </w:r>
      <w:proofErr w:type="spellStart"/>
      <w:r w:rsidRPr="005F7F57">
        <w:rPr>
          <w:rFonts w:ascii="Segoe UI" w:eastAsia="Segoe UI" w:hAnsi="Segoe UI" w:cs="Segoe UI"/>
          <w:b/>
          <w:bCs/>
          <w:color w:val="FF0000"/>
          <w:lang w:val="es-ES"/>
        </w:rPr>
        <w:t>carrier</w:t>
      </w:r>
      <w:proofErr w:type="spellEnd"/>
      <w:r w:rsidRPr="005F7F57">
        <w:rPr>
          <w:rFonts w:ascii="Segoe UI" w:eastAsia="Segoe UI" w:hAnsi="Segoe UI" w:cs="Segoe UI"/>
          <w:b/>
          <w:bCs/>
          <w:color w:val="FF0000"/>
          <w:lang w:val="es-ES"/>
        </w:rPr>
        <w:t xml:space="preserve"> </w:t>
      </w:r>
      <w:proofErr w:type="spellStart"/>
      <w:r w:rsidRPr="005F7F57">
        <w:rPr>
          <w:rFonts w:ascii="Segoe UI" w:eastAsia="Segoe UI" w:hAnsi="Segoe UI" w:cs="Segoe UI"/>
          <w:b/>
          <w:bCs/>
          <w:color w:val="FF0000"/>
          <w:lang w:val="es-ES"/>
        </w:rPr>
        <w:t>comments</w:t>
      </w:r>
      <w:proofErr w:type="spellEnd"/>
      <w:r w:rsidRPr="005F7F57">
        <w:rPr>
          <w:rFonts w:ascii="Segoe UI" w:eastAsia="Segoe UI" w:hAnsi="Segoe UI" w:cs="Segoe UI"/>
          <w:b/>
          <w:bCs/>
          <w:color w:val="FF0000"/>
          <w:lang w:val="es-ES"/>
        </w:rPr>
        <w:t>]</w:t>
      </w:r>
    </w:p>
    <w:p w14:paraId="2FB49957" w14:textId="354EA8EA" w:rsidR="00F875AD" w:rsidRPr="00574A94" w:rsidRDefault="00B85404" w:rsidP="00802319">
      <w:pPr>
        <w:pStyle w:val="ListParagraph"/>
        <w:spacing w:before="240" w:after="120" w:line="240" w:lineRule="auto"/>
        <w:ind w:left="360" w:right="-90" w:hanging="360"/>
        <w:contextualSpacing w:val="0"/>
        <w:rPr>
          <w:rFonts w:ascii="Segoe UI" w:eastAsia="Segoe UI" w:hAnsi="Segoe UI" w:cs="Segoe UI"/>
          <w:b/>
          <w:bCs/>
          <w:sz w:val="28"/>
          <w:szCs w:val="28"/>
          <w:lang w:val="es-US"/>
        </w:rPr>
      </w:pPr>
      <w:r w:rsidRPr="00574A94">
        <w:rPr>
          <w:rFonts w:ascii="Segoe UI Symbol" w:eastAsia="Segoe UI" w:hAnsi="Segoe UI Symbol" w:cs="Segoe UI Symbol"/>
          <w:b/>
          <w:bCs/>
          <w:sz w:val="28"/>
          <w:szCs w:val="28"/>
          <w:lang w:val="es-US"/>
        </w:rPr>
        <w:t>☐</w:t>
      </w:r>
      <w:r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</w:t>
      </w:r>
      <w:r w:rsidR="00F875AD"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Nosotros, </w:t>
      </w:r>
      <w:r w:rsidR="00F875AD" w:rsidRPr="00574A94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 xml:space="preserve">[Name of </w:t>
      </w:r>
      <w:proofErr w:type="spellStart"/>
      <w:r w:rsidR="00F875AD" w:rsidRPr="00574A94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>carrier</w:t>
      </w:r>
      <w:proofErr w:type="spellEnd"/>
      <w:r w:rsidR="00F875AD" w:rsidRPr="00574A94">
        <w:rPr>
          <w:rFonts w:ascii="Segoe UI" w:eastAsia="Segoe UI" w:hAnsi="Segoe UI" w:cs="Segoe UI"/>
          <w:b/>
          <w:bCs/>
          <w:color w:val="FF0000"/>
          <w:sz w:val="28"/>
          <w:szCs w:val="28"/>
          <w:lang w:val="es-US"/>
        </w:rPr>
        <w:t>]</w:t>
      </w:r>
      <w:r w:rsidR="00F875AD"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, hemos </w:t>
      </w:r>
      <w:r w:rsidR="005F7F57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denegado </w:t>
      </w:r>
      <w:r w:rsidR="004F741B"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>su solicitud para recibir</w:t>
      </w:r>
      <w:r w:rsidR="00F875AD"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beneficios de ingresos de por vida</w:t>
      </w:r>
      <w:r w:rsidR="00F875AD"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t>.</w:t>
      </w:r>
    </w:p>
    <w:p w14:paraId="690ABD81" w14:textId="30115FDF" w:rsidR="008773FB" w:rsidRPr="00574A94" w:rsidRDefault="00ED0DD6" w:rsidP="00802319">
      <w:pPr>
        <w:spacing w:after="120"/>
        <w:ind w:left="540"/>
        <w:rPr>
          <w:rFonts w:ascii="Segoe UI" w:eastAsia="Segoe UI" w:hAnsi="Segoe UI" w:cs="Segoe UI"/>
          <w:b/>
          <w:bCs/>
          <w:color w:val="000000"/>
          <w:sz w:val="24"/>
          <w:szCs w:val="24"/>
          <w:lang w:val="es-US"/>
        </w:rPr>
      </w:pPr>
      <w:r w:rsidRPr="00574A94">
        <w:rPr>
          <w:rFonts w:ascii="Times New Roman" w:hAnsi="Times New Roman" w:cs="Times New Roman"/>
          <w:b/>
          <w:color w:val="000000"/>
          <w:sz w:val="24"/>
          <w:szCs w:val="24"/>
          <w:lang w:val="es-US"/>
        </w:rPr>
        <w:tab/>
      </w:r>
      <w:r w:rsidR="004F741B" w:rsidRPr="00574A94">
        <w:rPr>
          <w:rFonts w:ascii="Segoe UI" w:eastAsia="Segoe UI" w:hAnsi="Segoe UI" w:cs="Segoe UI"/>
          <w:b/>
          <w:bCs/>
          <w:color w:val="000000"/>
          <w:sz w:val="24"/>
          <w:szCs w:val="24"/>
          <w:lang w:val="es-US"/>
        </w:rPr>
        <w:t>La razón es la siguiente</w:t>
      </w:r>
      <w:r w:rsidR="00513CA6" w:rsidRPr="00574A94">
        <w:rPr>
          <w:rFonts w:ascii="Segoe UI" w:eastAsia="Segoe UI" w:hAnsi="Segoe UI" w:cs="Segoe UI"/>
          <w:b/>
          <w:bCs/>
          <w:color w:val="000000"/>
          <w:sz w:val="24"/>
          <w:szCs w:val="24"/>
          <w:lang w:val="es-US"/>
        </w:rPr>
        <w:t>:</w:t>
      </w:r>
      <w:r w:rsidRPr="00574A94">
        <w:rPr>
          <w:rFonts w:ascii="Segoe UI" w:eastAsia="Segoe UI" w:hAnsi="Segoe UI" w:cs="Segoe UI"/>
          <w:b/>
          <w:bCs/>
          <w:color w:val="000000"/>
          <w:sz w:val="24"/>
          <w:szCs w:val="24"/>
          <w:lang w:val="es-US"/>
        </w:rPr>
        <w:t xml:space="preserve"> </w:t>
      </w:r>
    </w:p>
    <w:p w14:paraId="457B3ABD" w14:textId="2F851888" w:rsidR="008773FB" w:rsidRPr="00574A94" w:rsidRDefault="008773FB" w:rsidP="00802319">
      <w:pPr>
        <w:spacing w:after="240"/>
        <w:ind w:left="90"/>
        <w:rPr>
          <w:rFonts w:ascii="Segoe UI" w:eastAsia="Segoe UI" w:hAnsi="Segoe UI" w:cs="Segoe UI"/>
          <w:b/>
          <w:bCs/>
          <w:color w:val="FF0000"/>
          <w:lang w:val="es-US"/>
        </w:rPr>
      </w:pPr>
      <w:r w:rsidRPr="00574A94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lang w:val="es-US"/>
        </w:rPr>
        <w:t xml:space="preserve">            </w:t>
      </w:r>
      <w:r w:rsidR="00ED0DD6" w:rsidRPr="00574A94">
        <w:rPr>
          <w:rFonts w:ascii="Segoe UI" w:eastAsia="Segoe UI" w:hAnsi="Segoe UI" w:cs="Segoe UI"/>
          <w:b/>
          <w:bCs/>
          <w:color w:val="FF0000"/>
          <w:lang w:val="es-US"/>
        </w:rPr>
        <w:t xml:space="preserve">[Insurance </w:t>
      </w:r>
      <w:proofErr w:type="spellStart"/>
      <w:r w:rsidR="00ED0DD6" w:rsidRPr="00574A94">
        <w:rPr>
          <w:rFonts w:ascii="Segoe UI" w:eastAsia="Segoe UI" w:hAnsi="Segoe UI" w:cs="Segoe UI"/>
          <w:b/>
          <w:bCs/>
          <w:color w:val="FF0000"/>
          <w:lang w:val="es-US"/>
        </w:rPr>
        <w:t>carrier</w:t>
      </w:r>
      <w:proofErr w:type="spellEnd"/>
      <w:r w:rsidR="00ED0DD6" w:rsidRPr="00574A94">
        <w:rPr>
          <w:rFonts w:ascii="Segoe UI" w:eastAsia="Segoe UI" w:hAnsi="Segoe UI" w:cs="Segoe UI"/>
          <w:b/>
          <w:bCs/>
          <w:color w:val="FF0000"/>
          <w:lang w:val="es-US"/>
        </w:rPr>
        <w:t xml:space="preserve"> </w:t>
      </w:r>
      <w:proofErr w:type="spellStart"/>
      <w:r w:rsidR="00ED0DD6" w:rsidRPr="00574A94">
        <w:rPr>
          <w:rFonts w:ascii="Segoe UI" w:eastAsia="Segoe UI" w:hAnsi="Segoe UI" w:cs="Segoe UI"/>
          <w:b/>
          <w:bCs/>
          <w:color w:val="FF0000"/>
          <w:lang w:val="es-US"/>
        </w:rPr>
        <w:t>comments</w:t>
      </w:r>
      <w:proofErr w:type="spellEnd"/>
      <w:r w:rsidR="00ED0DD6" w:rsidRPr="00574A94">
        <w:rPr>
          <w:rFonts w:ascii="Segoe UI" w:eastAsia="Segoe UI" w:hAnsi="Segoe UI" w:cs="Segoe UI"/>
          <w:b/>
          <w:bCs/>
          <w:color w:val="FF0000"/>
          <w:lang w:val="es-US"/>
        </w:rPr>
        <w:t>]</w:t>
      </w:r>
    </w:p>
    <w:p w14:paraId="58283839" w14:textId="77777777" w:rsidR="00432C78" w:rsidRPr="00574A94" w:rsidRDefault="00432C78" w:rsidP="1E134A62">
      <w:pPr>
        <w:pStyle w:val="BodyText2"/>
        <w:spacing w:after="160" w:line="240" w:lineRule="auto"/>
        <w:rPr>
          <w:rFonts w:ascii="Segoe UI" w:eastAsia="Segoe UI" w:hAnsi="Segoe UI" w:cs="Segoe UI"/>
          <w:b/>
          <w:bCs/>
          <w:sz w:val="28"/>
          <w:szCs w:val="28"/>
          <w:lang w:val="es-US"/>
        </w:rPr>
      </w:pPr>
    </w:p>
    <w:p w14:paraId="17829244" w14:textId="273FDDAF" w:rsidR="004F741B" w:rsidRPr="00574A94" w:rsidRDefault="004F741B" w:rsidP="1E134A62">
      <w:pPr>
        <w:pStyle w:val="BodyText2"/>
        <w:spacing w:after="160" w:line="240" w:lineRule="auto"/>
        <w:rPr>
          <w:rFonts w:ascii="Segoe UI" w:eastAsia="Segoe UI" w:hAnsi="Segoe UI" w:cs="Segoe UI"/>
          <w:b/>
          <w:bCs/>
          <w:sz w:val="28"/>
          <w:szCs w:val="28"/>
          <w:lang w:val="es-US"/>
        </w:rPr>
      </w:pPr>
      <w:r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Comuníquese conmigo si usted: (1) tiene cualquier pregunta, (2) necesita proporcionar más información sobre </w:t>
      </w:r>
      <w:r w:rsidR="00A87E14"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>esta</w:t>
      </w:r>
      <w:r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reclamación, o (3) no está de acuerdo con una acción que ha sido tomada en su reclamación.</w:t>
      </w:r>
    </w:p>
    <w:p w14:paraId="20868451" w14:textId="041298B7" w:rsidR="00A87E14" w:rsidRPr="00574A94" w:rsidRDefault="00C83A58" w:rsidP="1E134A62">
      <w:pPr>
        <w:pStyle w:val="BodyText2"/>
        <w:spacing w:line="276" w:lineRule="auto"/>
        <w:rPr>
          <w:rFonts w:ascii="Segoe UI" w:eastAsia="Segoe UI" w:hAnsi="Segoe UI" w:cs="Segoe UI"/>
          <w:lang w:val="es-US"/>
        </w:rPr>
      </w:pPr>
      <w:r w:rsidRPr="00574A94">
        <w:rPr>
          <w:lang w:val="es-US"/>
        </w:rPr>
        <w:tab/>
      </w:r>
      <w:r w:rsidR="00A87E14" w:rsidRPr="00574A94">
        <w:rPr>
          <w:rFonts w:ascii="Segoe UI" w:eastAsia="Segoe UI" w:hAnsi="Segoe UI" w:cs="Segoe UI"/>
          <w:lang w:val="es-US"/>
        </w:rPr>
        <w:t>Nombre del ajustador: __________________________________________________</w:t>
      </w:r>
    </w:p>
    <w:p w14:paraId="638EDF81" w14:textId="60B3868E" w:rsidR="00A87E14" w:rsidRPr="00574A94" w:rsidRDefault="00A87E14" w:rsidP="1E134A62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Times New Roman" w:eastAsia="Times New Roman" w:hAnsi="Times New Roman" w:cs="Times New Roman"/>
          <w:bCs/>
          <w:sz w:val="24"/>
          <w:szCs w:val="24"/>
          <w:lang w:val="es-US"/>
        </w:rPr>
        <w:tab/>
      </w:r>
      <w:r w:rsidR="0063457C">
        <w:rPr>
          <w:rFonts w:ascii="Segoe UI" w:eastAsia="Segoe UI" w:hAnsi="Segoe UI" w:cs="Segoe UI"/>
          <w:sz w:val="24"/>
          <w:szCs w:val="24"/>
          <w:lang w:val="es-US"/>
        </w:rPr>
        <w:t>T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eléfono </w:t>
      </w:r>
      <w:r w:rsidR="005F7F57">
        <w:rPr>
          <w:rFonts w:ascii="Segoe UI" w:eastAsia="Segoe UI" w:hAnsi="Segoe UI" w:cs="Segoe UI"/>
          <w:sz w:val="24"/>
          <w:szCs w:val="24"/>
          <w:lang w:val="es-US"/>
        </w:rPr>
        <w:t>(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gratuito</w:t>
      </w:r>
      <w:r w:rsidR="005F7F57">
        <w:rPr>
          <w:rFonts w:ascii="Segoe UI" w:eastAsia="Segoe UI" w:hAnsi="Segoe UI" w:cs="Segoe UI"/>
          <w:sz w:val="24"/>
          <w:szCs w:val="24"/>
          <w:lang w:val="es-US"/>
        </w:rPr>
        <w:t>)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: _____________________________________________________</w:t>
      </w:r>
    </w:p>
    <w:p w14:paraId="7B214E06" w14:textId="6097525B" w:rsidR="00A87E14" w:rsidRPr="00574A94" w:rsidRDefault="00A87E14" w:rsidP="1E134A62">
      <w:pPr>
        <w:spacing w:after="120" w:line="276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Times New Roman" w:eastAsia="Times New Roman" w:hAnsi="Times New Roman" w:cs="Times New Roman"/>
          <w:bCs/>
          <w:sz w:val="24"/>
          <w:szCs w:val="24"/>
          <w:lang w:val="es-US"/>
        </w:rPr>
        <w:tab/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No. de fax/correo electrónico:</w:t>
      </w:r>
      <w:r w:rsidRPr="00574A94">
        <w:rPr>
          <w:rFonts w:ascii="Times New Roman" w:eastAsia="Times New Roman" w:hAnsi="Times New Roman" w:cs="Times New Roman"/>
          <w:bCs/>
          <w:sz w:val="24"/>
          <w:szCs w:val="24"/>
          <w:lang w:val="es-US"/>
        </w:rPr>
        <w:tab/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_______________________________________</w:t>
      </w:r>
    </w:p>
    <w:p w14:paraId="71DAD1DF" w14:textId="77777777" w:rsidR="00A87E14" w:rsidRPr="00574A94" w:rsidRDefault="00A87E14" w:rsidP="005F7F57">
      <w:pPr>
        <w:pStyle w:val="BodyText2"/>
        <w:tabs>
          <w:tab w:val="right" w:pos="2430"/>
          <w:tab w:val="left" w:pos="2520"/>
        </w:tabs>
        <w:spacing w:after="160" w:line="240" w:lineRule="auto"/>
        <w:ind w:left="450"/>
        <w:rPr>
          <w:rFonts w:ascii="Segoe UI" w:eastAsia="Segoe UI" w:hAnsi="Segoe UI" w:cs="Segoe UI"/>
          <w:lang w:val="es-US"/>
        </w:rPr>
      </w:pPr>
      <w:r w:rsidRPr="00574A94">
        <w:rPr>
          <w:rFonts w:ascii="Segoe UI" w:eastAsia="Segoe UI" w:hAnsi="Segoe UI" w:cs="Segoe UI"/>
          <w:lang w:val="es-US"/>
        </w:rPr>
        <w:t>Si desea recibir cartas por medio de fax o correo electrónico, envíeme su número de fax o dirección de correo electrónico.</w:t>
      </w:r>
    </w:p>
    <w:p w14:paraId="05D1F283" w14:textId="06E487B2" w:rsidR="007D5BE6" w:rsidRPr="00574A94" w:rsidRDefault="00323BB6" w:rsidP="00BB05AC">
      <w:pPr>
        <w:pStyle w:val="BodyText2"/>
        <w:tabs>
          <w:tab w:val="right" w:pos="2430"/>
          <w:tab w:val="left" w:pos="2520"/>
        </w:tabs>
        <w:spacing w:before="240" w:line="240" w:lineRule="auto"/>
        <w:rPr>
          <w:rFonts w:ascii="Segoe UI" w:eastAsia="Segoe UI" w:hAnsi="Segoe UI" w:cs="Segoe UI"/>
          <w:b/>
          <w:bCs/>
          <w:sz w:val="28"/>
          <w:szCs w:val="28"/>
          <w:lang w:val="es-US"/>
        </w:rPr>
      </w:pPr>
      <w:r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>Si después de comunicarse conmigo no podemos resolver el asunto:</w:t>
      </w:r>
      <w:r w:rsidR="007D5BE6" w:rsidRPr="00574A94">
        <w:rPr>
          <w:rFonts w:ascii="Segoe UI" w:eastAsia="Segoe UI" w:hAnsi="Segoe UI" w:cs="Segoe UI"/>
          <w:b/>
          <w:bCs/>
          <w:sz w:val="28"/>
          <w:szCs w:val="28"/>
          <w:lang w:val="es-US"/>
        </w:rPr>
        <w:t xml:space="preserve"> </w:t>
      </w:r>
    </w:p>
    <w:p w14:paraId="2ED34792" w14:textId="0B55CCA4" w:rsidR="00D01C74" w:rsidRDefault="00323BB6" w:rsidP="1E134A62">
      <w:pPr>
        <w:spacing w:after="120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Llame al Departamento de Seguros de Texas, División de Compensación para Trabajadores (Texas Department of Insurance,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Division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of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Workers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’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Compensation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>, por su nombre en inglés) al 800-252-7031, de lunes a viernes de 8 a.m. a 5 p.m.</w:t>
      </w:r>
      <w:r w:rsidR="005F7F57">
        <w:rPr>
          <w:rFonts w:ascii="Segoe UI" w:eastAsia="Segoe UI" w:hAnsi="Segoe UI" w:cs="Segoe UI"/>
          <w:sz w:val="24"/>
          <w:szCs w:val="24"/>
          <w:lang w:val="es-US"/>
        </w:rPr>
        <w:t>,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hora del centro.</w:t>
      </w:r>
    </w:p>
    <w:p w14:paraId="3E613FAB" w14:textId="77777777" w:rsidR="0085288A" w:rsidRDefault="0085288A" w:rsidP="0085288A">
      <w:pPr>
        <w:spacing w:after="120"/>
        <w:jc w:val="center"/>
        <w:rPr>
          <w:rFonts w:ascii="Segoe UI" w:eastAsia="Segoe UI" w:hAnsi="Segoe UI" w:cs="Segoe UI"/>
          <w:sz w:val="24"/>
          <w:szCs w:val="24"/>
          <w:lang w:val="es-US"/>
        </w:rPr>
      </w:pPr>
    </w:p>
    <w:p w14:paraId="36B4DE4D" w14:textId="5FAE578A" w:rsidR="0085288A" w:rsidRDefault="0085288A" w:rsidP="0085288A">
      <w:pPr>
        <w:spacing w:after="120"/>
        <w:jc w:val="center"/>
        <w:rPr>
          <w:rFonts w:ascii="Segoe UI" w:eastAsia="Segoe UI" w:hAnsi="Segoe UI" w:cs="Segoe UI"/>
          <w:sz w:val="24"/>
          <w:szCs w:val="24"/>
          <w:lang w:val="es-US"/>
        </w:rPr>
      </w:pPr>
      <w:r>
        <w:rPr>
          <w:rFonts w:ascii="Segoe UI" w:eastAsia="Segoe UI" w:hAnsi="Segoe UI" w:cs="Segoe UI"/>
          <w:noProof/>
          <w:sz w:val="24"/>
          <w:szCs w:val="24"/>
          <w:lang w:val="es-US"/>
        </w:rPr>
        <w:drawing>
          <wp:inline distT="0" distB="0" distL="0" distR="0" wp14:anchorId="2C6C2739" wp14:editId="4C298475">
            <wp:extent cx="2112264" cy="393192"/>
            <wp:effectExtent l="0" t="0" r="2540" b="6985"/>
            <wp:docPr id="1747548698" name="Picture 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48698" name="Picture 3" descr="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DE99" w14:textId="77777777" w:rsidR="0085288A" w:rsidRDefault="0085288A">
      <w:pPr>
        <w:rPr>
          <w:rFonts w:ascii="Segoe UI" w:eastAsia="Segoe UI" w:hAnsi="Segoe UI" w:cs="Segoe UI"/>
          <w:sz w:val="24"/>
          <w:szCs w:val="24"/>
          <w:lang w:val="es-US"/>
        </w:rPr>
      </w:pPr>
      <w:r>
        <w:rPr>
          <w:rFonts w:ascii="Segoe UI" w:eastAsia="Segoe UI" w:hAnsi="Segoe UI" w:cs="Segoe UI"/>
          <w:sz w:val="24"/>
          <w:szCs w:val="24"/>
          <w:lang w:val="es-US"/>
        </w:rPr>
        <w:br w:type="page"/>
      </w:r>
    </w:p>
    <w:p w14:paraId="687EAAEE" w14:textId="77777777" w:rsidR="0085288A" w:rsidRDefault="00A87E14" w:rsidP="1E134A62">
      <w:pPr>
        <w:spacing w:after="120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lastRenderedPageBreak/>
        <w:t>Usted tiene derecho a solicitar una conferencia para revisión de beneficios (</w:t>
      </w:r>
      <w:proofErr w:type="spellStart"/>
      <w:r w:rsidR="005F7F57">
        <w:rPr>
          <w:rFonts w:ascii="Segoe UI" w:eastAsia="Segoe UI" w:hAnsi="Segoe UI" w:cs="Segoe UI"/>
          <w:sz w:val="24"/>
          <w:szCs w:val="24"/>
          <w:lang w:val="es-US"/>
        </w:rPr>
        <w:t>b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enefit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="005F7F57">
        <w:rPr>
          <w:rFonts w:ascii="Segoe UI" w:eastAsia="Segoe UI" w:hAnsi="Segoe UI" w:cs="Segoe UI"/>
          <w:sz w:val="24"/>
          <w:szCs w:val="24"/>
          <w:lang w:val="es-US"/>
        </w:rPr>
        <w:t>r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eview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="005F7F57">
        <w:rPr>
          <w:rFonts w:ascii="Segoe UI" w:eastAsia="Segoe UI" w:hAnsi="Segoe UI" w:cs="Segoe UI"/>
          <w:sz w:val="24"/>
          <w:szCs w:val="24"/>
          <w:lang w:val="es-US"/>
        </w:rPr>
        <w:t>c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onference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, por su nombre en inglés). Si solicita una conferencia, usted se reunirá con: (1) una persona de </w:t>
      </w:r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[Name of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insurance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 xml:space="preserve"> </w:t>
      </w:r>
      <w:proofErr w:type="spellStart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carrier</w:t>
      </w:r>
      <w:proofErr w:type="spellEnd"/>
      <w:r w:rsidRPr="00574A94">
        <w:rPr>
          <w:rFonts w:ascii="Segoe UI" w:eastAsia="Segoe UI" w:hAnsi="Segoe UI" w:cs="Segoe UI"/>
          <w:color w:val="FF0000"/>
          <w:sz w:val="24"/>
          <w:szCs w:val="24"/>
          <w:lang w:val="es-US"/>
        </w:rPr>
        <w:t>]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, y (2) un oficial para la revisión de beneficios del Departamento de Seguros de Texas, División de Compensación para Trabajadores. Para solicitar una conferencia, llene el formulario “Solicitud para Programar, Reprogramar, o Cancelar una </w:t>
      </w:r>
    </w:p>
    <w:p w14:paraId="14E343EA" w14:textId="0296A683" w:rsidR="00A87E14" w:rsidRPr="00574A94" w:rsidRDefault="00A87E14" w:rsidP="1E134A62">
      <w:pPr>
        <w:spacing w:after="120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>Conferencia para Revisión de Beneficios” (DWC045</w:t>
      </w:r>
      <w:r w:rsidR="00B12743">
        <w:rPr>
          <w:rFonts w:ascii="Segoe UI" w:eastAsia="Segoe UI" w:hAnsi="Segoe UI" w:cs="Segoe UI"/>
          <w:sz w:val="24"/>
          <w:szCs w:val="24"/>
          <w:lang w:val="es-US"/>
        </w:rPr>
        <w:t>S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) - </w:t>
      </w:r>
      <w:hyperlink r:id="rId12">
        <w:r w:rsidRPr="00574A94">
          <w:rPr>
            <w:rStyle w:val="Hyperlink"/>
            <w:rFonts w:ascii="Segoe UI" w:eastAsia="Segoe UI" w:hAnsi="Segoe UI" w:cs="Segoe UI"/>
            <w:sz w:val="24"/>
            <w:szCs w:val="24"/>
            <w:lang w:val="es-US"/>
          </w:rPr>
          <w:t>http://www.tdi.texas.gov/forms/dwc/dwc045brcs.pdf</w:t>
        </w:r>
      </w:hyperlink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</w:p>
    <w:p w14:paraId="63037A55" w14:textId="2C1CE39C" w:rsidR="00A87E14" w:rsidRPr="00574A94" w:rsidRDefault="00A87E14" w:rsidP="00992420">
      <w:pPr>
        <w:spacing w:before="120" w:after="24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Si no cuenta con un abogado, la Oficina de Asesoría Pública para el Empleado Lesionado (Office of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Injured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Employee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Counsel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, por su nombre en inglés) puede ayudarle a prepararse para la conferencia. Para obtener más información, visite </w:t>
      </w:r>
      <w:hyperlink r:id="rId13">
        <w:r w:rsidRPr="00574A94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US"/>
          </w:rPr>
          <w:t>www.OIEC.texas.gov</w:t>
        </w:r>
      </w:hyperlink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o llame al 1-866-393-6432, extensión 44186, de lunes a viernes de 8 a.m. a 5 p.m.</w:t>
      </w:r>
      <w:r w:rsidR="00B90A37">
        <w:rPr>
          <w:rFonts w:ascii="Segoe UI" w:eastAsia="Segoe UI" w:hAnsi="Segoe UI" w:cs="Segoe UI"/>
          <w:sz w:val="24"/>
          <w:szCs w:val="24"/>
          <w:lang w:val="es-US"/>
        </w:rPr>
        <w:t>,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hora del centro.</w:t>
      </w:r>
    </w:p>
    <w:p w14:paraId="1128FBB3" w14:textId="77777777" w:rsidR="006F7179" w:rsidRPr="00574A94" w:rsidRDefault="006F7179" w:rsidP="1E134A62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</w:p>
    <w:p w14:paraId="7EBF6EBA" w14:textId="0343E37E" w:rsidR="007D5BE6" w:rsidRPr="00574A94" w:rsidRDefault="00A87E14" w:rsidP="1E134A62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t>Presentar una reclamación de compensación para trabajadores falsa es un crimen que puede resultar en multas o encarcelamiento.</w:t>
      </w:r>
    </w:p>
    <w:p w14:paraId="29AF5156" w14:textId="77777777" w:rsidR="00B90A37" w:rsidRDefault="00B90A37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</w:p>
    <w:p w14:paraId="730E70C7" w14:textId="6B54A79E" w:rsidR="007D5BE6" w:rsidRPr="00574A94" w:rsidRDefault="00A87E14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>Una copia de esta carta fue enviada a:</w:t>
      </w:r>
    </w:p>
    <w:p w14:paraId="0C098A84" w14:textId="77777777" w:rsidR="007D5BE6" w:rsidRPr="00574A94" w:rsidRDefault="007D5BE6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</w:p>
    <w:p w14:paraId="6513A61E" w14:textId="77777777" w:rsidR="007D5BE6" w:rsidRPr="00574A94" w:rsidRDefault="007D5BE6" w:rsidP="1E134A62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US"/>
        </w:rPr>
      </w:pPr>
    </w:p>
    <w:p w14:paraId="3DD8C7A2" w14:textId="439F6B95" w:rsidR="007D5BE6" w:rsidRPr="00574A94" w:rsidRDefault="007D5BE6" w:rsidP="1E134A62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US"/>
        </w:rPr>
      </w:pPr>
    </w:p>
    <w:p w14:paraId="406F598F" w14:textId="77777777" w:rsidR="007D5BE6" w:rsidRPr="00574A94" w:rsidRDefault="007D5BE6" w:rsidP="1E134A62">
      <w:pPr>
        <w:pStyle w:val="BodyText2"/>
        <w:rPr>
          <w:rFonts w:ascii="Segoe UI" w:eastAsia="Segoe UI" w:hAnsi="Segoe UI" w:cs="Segoe UI"/>
          <w:b/>
          <w:bCs/>
          <w:color w:val="000000"/>
          <w:lang w:val="es-US"/>
        </w:rPr>
      </w:pPr>
      <w:r w:rsidRPr="00574A94">
        <w:rPr>
          <w:rFonts w:ascii="Segoe UI" w:eastAsia="Segoe UI" w:hAnsi="Segoe UI" w:cs="Segoe UI"/>
          <w:sz w:val="28"/>
          <w:szCs w:val="28"/>
          <w:lang w:val="es-US"/>
        </w:rPr>
        <w:t>_______________________________________________________________________</w:t>
      </w:r>
    </w:p>
    <w:p w14:paraId="3CB9C352" w14:textId="77777777" w:rsidR="0003317E" w:rsidRPr="00574A94" w:rsidRDefault="0003317E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7C52BACA" w14:textId="77777777" w:rsidR="0003317E" w:rsidRPr="00574A94" w:rsidRDefault="0003317E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5B261569" w14:textId="77777777" w:rsidR="0003317E" w:rsidRPr="00574A94" w:rsidRDefault="0003317E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676A0666" w14:textId="77777777" w:rsidR="0003317E" w:rsidRPr="00574A94" w:rsidRDefault="0003317E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182264B2" w14:textId="77777777" w:rsidR="0003317E" w:rsidRPr="00574A94" w:rsidRDefault="0003317E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47209076" w14:textId="77777777" w:rsidR="0003317E" w:rsidRPr="00574A94" w:rsidRDefault="0003317E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4F87327A" w14:textId="77777777" w:rsidR="0003317E" w:rsidRPr="00574A94" w:rsidRDefault="0003317E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344749E4" w14:textId="2DEA6E65" w:rsidR="00735F45" w:rsidRPr="00574A94" w:rsidRDefault="00735F45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1599E5DF" w14:textId="4C1452EF" w:rsidR="00735F45" w:rsidRPr="00574A94" w:rsidRDefault="00735F45" w:rsidP="1E134A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</w:p>
    <w:p w14:paraId="6689B4BB" w14:textId="74F7A472" w:rsidR="00B90A37" w:rsidRPr="00D414A6" w:rsidRDefault="0085288A" w:rsidP="00B90A37">
      <w:pPr>
        <w:spacing w:after="120" w:line="256" w:lineRule="auto"/>
        <w:jc w:val="center"/>
        <w:rPr>
          <w:rFonts w:eastAsia="Segoe UI" w:cstheme="minorHAnsi"/>
          <w:b/>
          <w:bCs/>
          <w:lang w:val="es-US"/>
        </w:rPr>
      </w:pPr>
      <w:r>
        <w:rPr>
          <w:rFonts w:eastAsia="Segoe UI" w:cstheme="minorHAnsi"/>
          <w:b/>
          <w:bCs/>
          <w:noProof/>
          <w:lang w:val="es-US"/>
        </w:rPr>
        <w:drawing>
          <wp:inline distT="0" distB="0" distL="0" distR="0" wp14:anchorId="5B6C9BD4" wp14:editId="0F83C8BB">
            <wp:extent cx="2112264" cy="393192"/>
            <wp:effectExtent l="0" t="0" r="2540" b="6985"/>
            <wp:docPr id="1861146485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46485" name="Picture 2" descr="A picture containing background patter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2254" w14:textId="5B0BBCEE" w:rsidR="009938F2" w:rsidRPr="00574A94" w:rsidRDefault="00C3498F" w:rsidP="1E134A62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4A94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br w:type="page"/>
      </w:r>
    </w:p>
    <w:p w14:paraId="3FA05880" w14:textId="6D993B62" w:rsidR="00A87E14" w:rsidRPr="00574A94" w:rsidRDefault="00A87E14" w:rsidP="1E134A62">
      <w:pPr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lastRenderedPageBreak/>
        <w:t>Instrucciones para la aseguradora:</w:t>
      </w:r>
    </w:p>
    <w:p w14:paraId="75C3785C" w14:textId="5BBFC4F9" w:rsidR="00A87E14" w:rsidRPr="00574A94" w:rsidRDefault="00A87E14" w:rsidP="1E134A62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t xml:space="preserve">Notificación Sobre el Primer Pago de </w:t>
      </w:r>
      <w:r w:rsidR="00D414A6">
        <w:rPr>
          <w:rFonts w:ascii="Segoe UI" w:eastAsia="Segoe UI" w:hAnsi="Segoe UI" w:cs="Segoe UI"/>
          <w:b/>
          <w:bCs/>
          <w:sz w:val="24"/>
          <w:szCs w:val="24"/>
          <w:lang w:val="es-US"/>
        </w:rPr>
        <w:t>Beneficios de Ingresos de por Vida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Código Administrativo de Texas No. 28 (28 Texas Administrative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Code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–TAC, por su nombre y siglas en inglés) §124.2</w:t>
      </w:r>
    </w:p>
    <w:p w14:paraId="770F9A09" w14:textId="375601D3" w:rsidR="009738E5" w:rsidRPr="00574A94" w:rsidRDefault="00BB656B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  <w:r w:rsidRPr="00BB656B">
        <w:rPr>
          <w:rFonts w:ascii="Segoe UI" w:eastAsia="Segoe UI" w:hAnsi="Segoe UI" w:cs="Segoe UI"/>
          <w:sz w:val="24"/>
          <w:lang w:val="es-US"/>
        </w:rPr>
        <w:t xml:space="preserve">Si la </w:t>
      </w:r>
      <w:r>
        <w:rPr>
          <w:rFonts w:ascii="Segoe UI" w:eastAsia="Segoe UI" w:hAnsi="Segoe UI" w:cs="Segoe UI"/>
          <w:sz w:val="24"/>
          <w:lang w:val="es-US"/>
        </w:rPr>
        <w:t xml:space="preserve">aseguradora </w:t>
      </w:r>
      <w:r w:rsidRPr="00BB656B">
        <w:rPr>
          <w:rFonts w:ascii="Segoe UI" w:eastAsia="Segoe UI" w:hAnsi="Segoe UI" w:cs="Segoe UI"/>
          <w:b/>
          <w:bCs/>
          <w:sz w:val="24"/>
          <w:lang w:val="es-US"/>
        </w:rPr>
        <w:t>ha aprobado</w:t>
      </w:r>
      <w:r w:rsidRPr="00BB656B">
        <w:rPr>
          <w:rFonts w:ascii="Segoe UI" w:eastAsia="Segoe UI" w:hAnsi="Segoe UI" w:cs="Segoe UI"/>
          <w:sz w:val="24"/>
          <w:lang w:val="es-US"/>
        </w:rPr>
        <w:t xml:space="preserve"> la solicitud del empleado lesionado </w:t>
      </w:r>
      <w:r>
        <w:rPr>
          <w:rFonts w:ascii="Segoe UI" w:eastAsia="Segoe UI" w:hAnsi="Segoe UI" w:cs="Segoe UI"/>
          <w:sz w:val="24"/>
          <w:lang w:val="es-US"/>
        </w:rPr>
        <w:t>para los</w:t>
      </w:r>
      <w:r w:rsidRPr="00BB656B">
        <w:rPr>
          <w:rFonts w:ascii="Segoe UI" w:eastAsia="Segoe UI" w:hAnsi="Segoe UI" w:cs="Segoe UI"/>
          <w:sz w:val="24"/>
          <w:lang w:val="es-US"/>
        </w:rPr>
        <w:t xml:space="preserve"> beneficios de ingresos </w:t>
      </w:r>
      <w:r>
        <w:rPr>
          <w:rFonts w:ascii="Segoe UI" w:eastAsia="Segoe UI" w:hAnsi="Segoe UI" w:cs="Segoe UI"/>
          <w:sz w:val="24"/>
          <w:lang w:val="es-US"/>
        </w:rPr>
        <w:t xml:space="preserve">de por </w:t>
      </w:r>
      <w:r w:rsidRPr="00BB656B">
        <w:rPr>
          <w:rFonts w:ascii="Segoe UI" w:eastAsia="Segoe UI" w:hAnsi="Segoe UI" w:cs="Segoe UI"/>
          <w:sz w:val="24"/>
          <w:lang w:val="es-US"/>
        </w:rPr>
        <w:t>vi</w:t>
      </w:r>
      <w:r>
        <w:rPr>
          <w:rFonts w:ascii="Segoe UI" w:eastAsia="Segoe UI" w:hAnsi="Segoe UI" w:cs="Segoe UI"/>
          <w:sz w:val="24"/>
          <w:lang w:val="es-US"/>
        </w:rPr>
        <w:t>da</w:t>
      </w:r>
      <w:r w:rsidRPr="00BB656B">
        <w:rPr>
          <w:rFonts w:ascii="Segoe UI" w:eastAsia="Segoe UI" w:hAnsi="Segoe UI" w:cs="Segoe UI"/>
          <w:sz w:val="24"/>
          <w:lang w:val="es-US"/>
        </w:rPr>
        <w:t xml:space="preserve"> (</w:t>
      </w:r>
      <w:proofErr w:type="spellStart"/>
      <w:r w:rsidRPr="00BB656B">
        <w:rPr>
          <w:rFonts w:ascii="Segoe UI" w:eastAsia="Segoe UI" w:hAnsi="Segoe UI" w:cs="Segoe UI"/>
          <w:sz w:val="24"/>
          <w:lang w:val="es-US"/>
        </w:rPr>
        <w:t>LIB</w:t>
      </w:r>
      <w:r>
        <w:rPr>
          <w:rFonts w:ascii="Segoe UI" w:eastAsia="Segoe UI" w:hAnsi="Segoe UI" w:cs="Segoe UI"/>
          <w:sz w:val="24"/>
          <w:lang w:val="es-US"/>
        </w:rPr>
        <w:t>s</w:t>
      </w:r>
      <w:proofErr w:type="spellEnd"/>
      <w:r w:rsidRPr="00BB656B">
        <w:rPr>
          <w:rFonts w:ascii="Segoe UI" w:eastAsia="Segoe UI" w:hAnsi="Segoe UI" w:cs="Segoe UI"/>
          <w:sz w:val="24"/>
          <w:lang w:val="es-US"/>
        </w:rPr>
        <w:t xml:space="preserve">), siga </w:t>
      </w:r>
      <w:r>
        <w:rPr>
          <w:rFonts w:ascii="Segoe UI" w:eastAsia="Segoe UI" w:hAnsi="Segoe UI" w:cs="Segoe UI"/>
          <w:sz w:val="24"/>
          <w:lang w:val="es-US"/>
        </w:rPr>
        <w:t xml:space="preserve">las siguientes </w:t>
      </w:r>
      <w:r w:rsidRPr="00BB656B">
        <w:rPr>
          <w:rFonts w:ascii="Segoe UI" w:eastAsia="Segoe UI" w:hAnsi="Segoe UI" w:cs="Segoe UI"/>
          <w:sz w:val="24"/>
          <w:lang w:val="es-US"/>
        </w:rPr>
        <w:t>instrucciones:</w:t>
      </w:r>
    </w:p>
    <w:p w14:paraId="0ED282F4" w14:textId="77777777" w:rsidR="00F0370B" w:rsidRPr="00574A94" w:rsidRDefault="00F0370B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</w:p>
    <w:p w14:paraId="216A9A75" w14:textId="66F46410" w:rsidR="00D16EA1" w:rsidRDefault="00D16EA1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  <w:r w:rsidRPr="00D16EA1">
        <w:rPr>
          <w:rFonts w:ascii="Segoe UI" w:eastAsia="Segoe UI" w:hAnsi="Segoe UI" w:cs="Segoe UI"/>
          <w:sz w:val="24"/>
          <w:lang w:val="es-US"/>
        </w:rPr>
        <w:t>Est</w:t>
      </w:r>
      <w:r>
        <w:rPr>
          <w:rFonts w:ascii="Segoe UI" w:eastAsia="Segoe UI" w:hAnsi="Segoe UI" w:cs="Segoe UI"/>
          <w:sz w:val="24"/>
          <w:lang w:val="es-US"/>
        </w:rPr>
        <w:t>a</w:t>
      </w:r>
      <w:r w:rsidRPr="00D16EA1">
        <w:rPr>
          <w:rFonts w:ascii="Segoe UI" w:eastAsia="Segoe UI" w:hAnsi="Segoe UI" w:cs="Segoe UI"/>
          <w:sz w:val="24"/>
          <w:lang w:val="es-US"/>
        </w:rPr>
        <w:t xml:space="preserve"> </w:t>
      </w:r>
      <w:r>
        <w:rPr>
          <w:rFonts w:ascii="Segoe UI" w:eastAsia="Segoe UI" w:hAnsi="Segoe UI" w:cs="Segoe UI"/>
          <w:sz w:val="24"/>
          <w:lang w:val="es-US"/>
        </w:rPr>
        <w:t>notificación</w:t>
      </w:r>
      <w:r w:rsidRPr="00D16EA1">
        <w:rPr>
          <w:rFonts w:ascii="Segoe UI" w:eastAsia="Segoe UI" w:hAnsi="Segoe UI" w:cs="Segoe UI"/>
          <w:sz w:val="24"/>
          <w:lang w:val="es-US"/>
        </w:rPr>
        <w:t xml:space="preserve"> debe </w:t>
      </w:r>
      <w:r>
        <w:rPr>
          <w:rFonts w:ascii="Segoe UI" w:eastAsia="Segoe UI" w:hAnsi="Segoe UI" w:cs="Segoe UI"/>
          <w:sz w:val="24"/>
          <w:lang w:val="es-US"/>
        </w:rPr>
        <w:t xml:space="preserve">de </w:t>
      </w:r>
      <w:r w:rsidRPr="00D16EA1">
        <w:rPr>
          <w:rFonts w:ascii="Segoe UI" w:eastAsia="Segoe UI" w:hAnsi="Segoe UI" w:cs="Segoe UI"/>
          <w:sz w:val="24"/>
          <w:lang w:val="es-US"/>
        </w:rPr>
        <w:t>utilizarse para informar al empleado</w:t>
      </w:r>
      <w:r>
        <w:rPr>
          <w:rFonts w:ascii="Segoe UI" w:eastAsia="Segoe UI" w:hAnsi="Segoe UI" w:cs="Segoe UI"/>
          <w:sz w:val="24"/>
          <w:lang w:val="es-US"/>
        </w:rPr>
        <w:t xml:space="preserve"> lesionado</w:t>
      </w:r>
      <w:r w:rsidRPr="00D16EA1">
        <w:rPr>
          <w:rFonts w:ascii="Segoe UI" w:eastAsia="Segoe UI" w:hAnsi="Segoe UI" w:cs="Segoe UI"/>
          <w:sz w:val="24"/>
          <w:lang w:val="es-US"/>
        </w:rPr>
        <w:t>/representante</w:t>
      </w:r>
      <w:r>
        <w:rPr>
          <w:rFonts w:ascii="Segoe UI" w:eastAsia="Segoe UI" w:hAnsi="Segoe UI" w:cs="Segoe UI"/>
          <w:sz w:val="24"/>
          <w:lang w:val="es-US"/>
        </w:rPr>
        <w:t xml:space="preserve"> </w:t>
      </w:r>
      <w:r w:rsidRPr="00D16EA1">
        <w:rPr>
          <w:rFonts w:ascii="Segoe UI" w:eastAsia="Segoe UI" w:hAnsi="Segoe UI" w:cs="Segoe UI"/>
          <w:sz w:val="24"/>
          <w:lang w:val="es-US"/>
        </w:rPr>
        <w:t xml:space="preserve">sobre la aprobación de </w:t>
      </w:r>
      <w:r>
        <w:rPr>
          <w:rFonts w:ascii="Segoe UI" w:eastAsia="Segoe UI" w:hAnsi="Segoe UI" w:cs="Segoe UI"/>
          <w:sz w:val="24"/>
          <w:lang w:val="es-US"/>
        </w:rPr>
        <w:t>los</w:t>
      </w:r>
      <w:r w:rsidRPr="00D16EA1">
        <w:rPr>
          <w:rFonts w:ascii="Segoe UI" w:eastAsia="Segoe UI" w:hAnsi="Segoe UI" w:cs="Segoe UI"/>
          <w:sz w:val="24"/>
          <w:lang w:val="es-US"/>
        </w:rPr>
        <w:t xml:space="preserve"> </w:t>
      </w:r>
      <w:proofErr w:type="spellStart"/>
      <w:r w:rsidRPr="00D16EA1">
        <w:rPr>
          <w:rFonts w:ascii="Segoe UI" w:eastAsia="Segoe UI" w:hAnsi="Segoe UI" w:cs="Segoe UI"/>
          <w:sz w:val="24"/>
          <w:lang w:val="es-US"/>
        </w:rPr>
        <w:t>LIB</w:t>
      </w:r>
      <w:r>
        <w:rPr>
          <w:rFonts w:ascii="Segoe UI" w:eastAsia="Segoe UI" w:hAnsi="Segoe UI" w:cs="Segoe UI"/>
          <w:sz w:val="24"/>
          <w:lang w:val="es-US"/>
        </w:rPr>
        <w:t>s</w:t>
      </w:r>
      <w:proofErr w:type="spellEnd"/>
      <w:r w:rsidRPr="00D16EA1">
        <w:rPr>
          <w:rFonts w:ascii="Segoe UI" w:eastAsia="Segoe UI" w:hAnsi="Segoe UI" w:cs="Segoe UI"/>
          <w:sz w:val="24"/>
          <w:lang w:val="es-US"/>
        </w:rPr>
        <w:t>.</w:t>
      </w:r>
    </w:p>
    <w:p w14:paraId="4C5419D1" w14:textId="77777777" w:rsidR="00D16EA1" w:rsidRDefault="00D16EA1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</w:p>
    <w:p w14:paraId="30AF7F12" w14:textId="33F19840" w:rsidR="00F0370B" w:rsidRPr="00574A94" w:rsidRDefault="003155C0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>La aseguradora debe</w:t>
      </w:r>
      <w:r w:rsidR="00D16EA1">
        <w:rPr>
          <w:rFonts w:ascii="Segoe UI" w:eastAsia="Segoe UI" w:hAnsi="Segoe UI" w:cs="Segoe UI"/>
          <w:sz w:val="24"/>
          <w:lang w:val="es-US"/>
        </w:rPr>
        <w:t>:</w:t>
      </w:r>
    </w:p>
    <w:p w14:paraId="7A1C91EA" w14:textId="6A36524F" w:rsidR="003155C0" w:rsidRPr="00574A94" w:rsidRDefault="003155C0" w:rsidP="006C4310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810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 xml:space="preserve">Proporcionar esta notificación al empleado lesionado y al representante del empleado lesionado (si es que </w:t>
      </w:r>
      <w:r w:rsidR="000A63CD" w:rsidRPr="00574A94">
        <w:rPr>
          <w:rFonts w:ascii="Segoe UI" w:eastAsia="Segoe UI" w:hAnsi="Segoe UI" w:cs="Segoe UI"/>
          <w:sz w:val="24"/>
          <w:lang w:val="es-US"/>
        </w:rPr>
        <w:t>aplica</w:t>
      </w:r>
      <w:r w:rsidRPr="00574A94">
        <w:rPr>
          <w:rFonts w:ascii="Segoe UI" w:eastAsia="Segoe UI" w:hAnsi="Segoe UI" w:cs="Segoe UI"/>
          <w:sz w:val="24"/>
          <w:lang w:val="es-US"/>
        </w:rPr>
        <w:t>).</w:t>
      </w:r>
    </w:p>
    <w:p w14:paraId="4BCC02D9" w14:textId="2BC45664" w:rsidR="003155C0" w:rsidRPr="00574A94" w:rsidRDefault="003155C0" w:rsidP="006C4310">
      <w:pPr>
        <w:pStyle w:val="BodyText"/>
        <w:numPr>
          <w:ilvl w:val="0"/>
          <w:numId w:val="4"/>
        </w:numPr>
        <w:ind w:left="810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 xml:space="preserve">Proporcionar la siguiente información </w:t>
      </w:r>
      <w:r w:rsidR="006E3F65">
        <w:rPr>
          <w:rFonts w:ascii="Segoe UI" w:eastAsia="Segoe UI" w:hAnsi="Segoe UI" w:cs="Segoe UI"/>
          <w:sz w:val="24"/>
          <w:lang w:val="es-US"/>
        </w:rPr>
        <w:t>según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se solicit</w:t>
      </w:r>
      <w:r w:rsidR="00142231">
        <w:rPr>
          <w:rFonts w:ascii="Segoe UI" w:eastAsia="Segoe UI" w:hAnsi="Segoe UI" w:cs="Segoe UI"/>
          <w:sz w:val="24"/>
          <w:lang w:val="es-US"/>
        </w:rPr>
        <w:t>a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en la notificación:</w:t>
      </w:r>
    </w:p>
    <w:p w14:paraId="14E9C95E" w14:textId="40D80BB3" w:rsidR="003155C0" w:rsidRPr="00574A94" w:rsidRDefault="003155C0" w:rsidP="006C4310">
      <w:pPr>
        <w:pStyle w:val="BodyText"/>
        <w:numPr>
          <w:ilvl w:val="0"/>
          <w:numId w:val="6"/>
        </w:numPr>
        <w:ind w:left="1530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>la fecha en que los beneficios de ingresos de por vida comenzaron a acumularse</w:t>
      </w:r>
      <w:r w:rsidR="006C4310">
        <w:rPr>
          <w:rFonts w:ascii="Segoe UI" w:eastAsia="Segoe UI" w:hAnsi="Segoe UI" w:cs="Segoe UI"/>
          <w:sz w:val="24"/>
          <w:lang w:val="es-US"/>
        </w:rPr>
        <w:t>;</w:t>
      </w:r>
    </w:p>
    <w:p w14:paraId="6C64225E" w14:textId="7C2406B4" w:rsidR="003155C0" w:rsidRPr="00574A94" w:rsidRDefault="00142231" w:rsidP="006C4310">
      <w:pPr>
        <w:pStyle w:val="BodyText"/>
        <w:numPr>
          <w:ilvl w:val="0"/>
          <w:numId w:val="6"/>
        </w:numPr>
        <w:ind w:left="1530"/>
        <w:rPr>
          <w:rFonts w:ascii="Segoe UI" w:eastAsia="Segoe UI" w:hAnsi="Segoe UI" w:cs="Segoe UI"/>
          <w:sz w:val="24"/>
          <w:lang w:val="es-US"/>
        </w:rPr>
      </w:pPr>
      <w:r>
        <w:rPr>
          <w:rFonts w:ascii="Segoe UI" w:eastAsia="Segoe UI" w:hAnsi="Segoe UI" w:cs="Segoe UI"/>
          <w:sz w:val="24"/>
          <w:lang w:val="es-US"/>
        </w:rPr>
        <w:t>el p</w:t>
      </w:r>
      <w:r w:rsidR="003155C0" w:rsidRPr="00574A94">
        <w:rPr>
          <w:rFonts w:ascii="Segoe UI" w:eastAsia="Segoe UI" w:hAnsi="Segoe UI" w:cs="Segoe UI"/>
          <w:sz w:val="24"/>
          <w:lang w:val="es-US"/>
        </w:rPr>
        <w:t xml:space="preserve">romedio del </w:t>
      </w:r>
      <w:r>
        <w:rPr>
          <w:rFonts w:ascii="Segoe UI" w:eastAsia="Segoe UI" w:hAnsi="Segoe UI" w:cs="Segoe UI"/>
          <w:sz w:val="24"/>
          <w:lang w:val="es-US"/>
        </w:rPr>
        <w:t>s</w:t>
      </w:r>
      <w:r w:rsidR="003155C0" w:rsidRPr="00574A94">
        <w:rPr>
          <w:rFonts w:ascii="Segoe UI" w:eastAsia="Segoe UI" w:hAnsi="Segoe UI" w:cs="Segoe UI"/>
          <w:sz w:val="24"/>
          <w:lang w:val="es-US"/>
        </w:rPr>
        <w:t xml:space="preserve">alario </w:t>
      </w:r>
      <w:r>
        <w:rPr>
          <w:rFonts w:ascii="Segoe UI" w:eastAsia="Segoe UI" w:hAnsi="Segoe UI" w:cs="Segoe UI"/>
          <w:sz w:val="24"/>
          <w:lang w:val="es-US"/>
        </w:rPr>
        <w:t>s</w:t>
      </w:r>
      <w:r w:rsidR="003155C0" w:rsidRPr="00574A94">
        <w:rPr>
          <w:rFonts w:ascii="Segoe UI" w:eastAsia="Segoe UI" w:hAnsi="Segoe UI" w:cs="Segoe UI"/>
          <w:sz w:val="24"/>
          <w:lang w:val="es-US"/>
        </w:rPr>
        <w:t>emanal (</w:t>
      </w:r>
      <w:proofErr w:type="spellStart"/>
      <w:r>
        <w:rPr>
          <w:rFonts w:ascii="Segoe UI" w:eastAsia="Segoe UI" w:hAnsi="Segoe UI" w:cs="Segoe UI"/>
          <w:sz w:val="24"/>
          <w:lang w:val="es-US"/>
        </w:rPr>
        <w:t>a</w:t>
      </w:r>
      <w:r w:rsidR="003155C0" w:rsidRPr="00574A94">
        <w:rPr>
          <w:rFonts w:ascii="Segoe UI" w:eastAsia="Segoe UI" w:hAnsi="Segoe UI" w:cs="Segoe UI"/>
          <w:sz w:val="24"/>
          <w:lang w:val="es-US"/>
        </w:rPr>
        <w:t>verage</w:t>
      </w:r>
      <w:proofErr w:type="spellEnd"/>
      <w:r w:rsidR="003155C0" w:rsidRPr="00574A94">
        <w:rPr>
          <w:rFonts w:ascii="Segoe UI" w:eastAsia="Segoe UI" w:hAnsi="Segoe UI" w:cs="Segoe UI"/>
          <w:sz w:val="24"/>
          <w:lang w:val="es-US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lang w:val="es-US"/>
        </w:rPr>
        <w:t>w</w:t>
      </w:r>
      <w:r w:rsidR="003155C0" w:rsidRPr="00574A94">
        <w:rPr>
          <w:rFonts w:ascii="Segoe UI" w:eastAsia="Segoe UI" w:hAnsi="Segoe UI" w:cs="Segoe UI"/>
          <w:sz w:val="24"/>
          <w:lang w:val="es-US"/>
        </w:rPr>
        <w:t>eekly</w:t>
      </w:r>
      <w:proofErr w:type="spellEnd"/>
      <w:r w:rsidR="003155C0" w:rsidRPr="00574A94">
        <w:rPr>
          <w:rFonts w:ascii="Segoe UI" w:eastAsia="Segoe UI" w:hAnsi="Segoe UI" w:cs="Segoe UI"/>
          <w:sz w:val="24"/>
          <w:lang w:val="es-US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lang w:val="es-US"/>
        </w:rPr>
        <w:t>w</w:t>
      </w:r>
      <w:r w:rsidR="003155C0" w:rsidRPr="00574A94">
        <w:rPr>
          <w:rFonts w:ascii="Segoe UI" w:eastAsia="Segoe UI" w:hAnsi="Segoe UI" w:cs="Segoe UI"/>
          <w:sz w:val="24"/>
          <w:lang w:val="es-US"/>
        </w:rPr>
        <w:t>age</w:t>
      </w:r>
      <w:proofErr w:type="spellEnd"/>
      <w:r w:rsidR="003155C0" w:rsidRPr="00574A94">
        <w:rPr>
          <w:rFonts w:ascii="Segoe UI" w:eastAsia="Segoe UI" w:hAnsi="Segoe UI" w:cs="Segoe UI"/>
          <w:sz w:val="24"/>
          <w:lang w:val="es-US"/>
        </w:rPr>
        <w:t>, por su nombre en inglés) en el que se basan los beneficios de ingresos</w:t>
      </w:r>
      <w:r w:rsidR="006C4310">
        <w:rPr>
          <w:rFonts w:ascii="Segoe UI" w:eastAsia="Segoe UI" w:hAnsi="Segoe UI" w:cs="Segoe UI"/>
          <w:sz w:val="24"/>
          <w:lang w:val="es-US"/>
        </w:rPr>
        <w:t>;</w:t>
      </w:r>
    </w:p>
    <w:p w14:paraId="150CE5D1" w14:textId="3420C161" w:rsidR="00F0370B" w:rsidRDefault="00142231" w:rsidP="006C4310">
      <w:pPr>
        <w:pStyle w:val="BodyText"/>
        <w:numPr>
          <w:ilvl w:val="0"/>
          <w:numId w:val="6"/>
        </w:numPr>
        <w:ind w:left="1530"/>
        <w:rPr>
          <w:rFonts w:ascii="Segoe UI" w:eastAsia="Segoe UI" w:hAnsi="Segoe UI" w:cs="Segoe UI"/>
          <w:sz w:val="24"/>
          <w:lang w:val="es-US"/>
        </w:rPr>
      </w:pPr>
      <w:r>
        <w:rPr>
          <w:rFonts w:ascii="Segoe UI" w:eastAsia="Segoe UI" w:hAnsi="Segoe UI" w:cs="Segoe UI"/>
          <w:sz w:val="24"/>
          <w:lang w:val="es-US"/>
        </w:rPr>
        <w:t xml:space="preserve">la </w:t>
      </w:r>
      <w:r w:rsidR="003155C0" w:rsidRPr="00574A94">
        <w:rPr>
          <w:rFonts w:ascii="Segoe UI" w:eastAsia="Segoe UI" w:hAnsi="Segoe UI" w:cs="Segoe UI"/>
          <w:sz w:val="24"/>
          <w:lang w:val="es-US"/>
        </w:rPr>
        <w:t>fecha de aniversario de acumulación</w:t>
      </w:r>
      <w:r w:rsidR="006C4310">
        <w:rPr>
          <w:rFonts w:ascii="Segoe UI" w:eastAsia="Segoe UI" w:hAnsi="Segoe UI" w:cs="Segoe UI"/>
          <w:sz w:val="24"/>
          <w:lang w:val="es-US"/>
        </w:rPr>
        <w:t>;</w:t>
      </w:r>
    </w:p>
    <w:p w14:paraId="16C2A6C8" w14:textId="1E626287" w:rsidR="00142231" w:rsidRPr="00574A94" w:rsidRDefault="00142231" w:rsidP="006C4310">
      <w:pPr>
        <w:pStyle w:val="BodyText"/>
        <w:numPr>
          <w:ilvl w:val="0"/>
          <w:numId w:val="6"/>
        </w:numPr>
        <w:ind w:left="1530"/>
        <w:rPr>
          <w:rFonts w:ascii="Segoe UI" w:eastAsia="Segoe UI" w:hAnsi="Segoe UI" w:cs="Segoe UI"/>
          <w:sz w:val="24"/>
          <w:lang w:val="es-US"/>
        </w:rPr>
      </w:pPr>
      <w:r>
        <w:rPr>
          <w:rFonts w:ascii="Segoe UI" w:eastAsia="Segoe UI" w:hAnsi="Segoe UI" w:cs="Segoe UI"/>
          <w:sz w:val="24"/>
          <w:lang w:val="es-US"/>
        </w:rPr>
        <w:t>el periodo de certificación anual, si es que aplica</w:t>
      </w:r>
      <w:r w:rsidR="006C4310">
        <w:rPr>
          <w:rFonts w:ascii="Segoe UI" w:eastAsia="Segoe UI" w:hAnsi="Segoe UI" w:cs="Segoe UI"/>
          <w:sz w:val="24"/>
          <w:lang w:val="es-US"/>
        </w:rPr>
        <w:t>;</w:t>
      </w:r>
      <w:r>
        <w:rPr>
          <w:rFonts w:ascii="Segoe UI" w:eastAsia="Segoe UI" w:hAnsi="Segoe UI" w:cs="Segoe UI"/>
          <w:sz w:val="24"/>
          <w:lang w:val="es-US"/>
        </w:rPr>
        <w:t xml:space="preserve"> y</w:t>
      </w:r>
    </w:p>
    <w:p w14:paraId="06499B69" w14:textId="3DF4F6F4" w:rsidR="003155C0" w:rsidRPr="00574A94" w:rsidRDefault="003155C0" w:rsidP="006C4310">
      <w:pPr>
        <w:pStyle w:val="BodyText"/>
        <w:numPr>
          <w:ilvl w:val="0"/>
          <w:numId w:val="6"/>
        </w:numPr>
        <w:ind w:left="1530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>cualquier comentario aclaratorio que sea necesario.</w:t>
      </w:r>
    </w:p>
    <w:p w14:paraId="363505E4" w14:textId="77777777" w:rsidR="008B0725" w:rsidRPr="00574A94" w:rsidRDefault="008B0725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</w:p>
    <w:p w14:paraId="47CE9C7D" w14:textId="305DCD82" w:rsidR="000F4848" w:rsidRDefault="001C1C04" w:rsidP="1E134A62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Presente la transacción apropiada de </w:t>
      </w:r>
      <w:r w:rsidR="00E62C64">
        <w:rPr>
          <w:rFonts w:ascii="Segoe UI" w:eastAsia="Segoe UI" w:hAnsi="Segoe UI" w:cs="Segoe UI"/>
          <w:b/>
          <w:bCs/>
          <w:sz w:val="24"/>
          <w:lang w:val="es-US"/>
        </w:rPr>
        <w:t>i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ntercambio </w:t>
      </w:r>
      <w:r w:rsidR="00E62C64">
        <w:rPr>
          <w:rFonts w:ascii="Segoe UI" w:eastAsia="Segoe UI" w:hAnsi="Segoe UI" w:cs="Segoe UI"/>
          <w:b/>
          <w:bCs/>
          <w:sz w:val="24"/>
          <w:lang w:val="es-US"/>
        </w:rPr>
        <w:t>e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lectrónico de </w:t>
      </w:r>
      <w:r w:rsidR="00E62C64">
        <w:rPr>
          <w:rFonts w:ascii="Segoe UI" w:eastAsia="Segoe UI" w:hAnsi="Segoe UI" w:cs="Segoe UI"/>
          <w:b/>
          <w:bCs/>
          <w:sz w:val="24"/>
          <w:lang w:val="es-US"/>
        </w:rPr>
        <w:t>c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>atos (</w:t>
      </w:r>
      <w:proofErr w:type="spellStart"/>
      <w:r w:rsidR="00E62C64">
        <w:rPr>
          <w:rFonts w:ascii="Segoe UI" w:eastAsia="Segoe UI" w:hAnsi="Segoe UI" w:cs="Segoe UI"/>
          <w:b/>
          <w:bCs/>
          <w:sz w:val="24"/>
          <w:lang w:val="es-US"/>
        </w:rPr>
        <w:t>e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>lectronic</w:t>
      </w:r>
      <w:proofErr w:type="spellEnd"/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 </w:t>
      </w:r>
      <w:r w:rsidR="00E62C64">
        <w:rPr>
          <w:rFonts w:ascii="Segoe UI" w:eastAsia="Segoe UI" w:hAnsi="Segoe UI" w:cs="Segoe UI"/>
          <w:b/>
          <w:bCs/>
          <w:sz w:val="24"/>
          <w:lang w:val="es-US"/>
        </w:rPr>
        <w:t>d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ata </w:t>
      </w:r>
      <w:proofErr w:type="spellStart"/>
      <w:r w:rsidR="00E62C64">
        <w:rPr>
          <w:rFonts w:ascii="Segoe UI" w:eastAsia="Segoe UI" w:hAnsi="Segoe UI" w:cs="Segoe UI"/>
          <w:b/>
          <w:bCs/>
          <w:sz w:val="24"/>
          <w:lang w:val="es-US"/>
        </w:rPr>
        <w:t>i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>nterchange</w:t>
      </w:r>
      <w:proofErr w:type="spellEnd"/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 –EDI, por su nombre y siglas en inglés) ante DWC. </w:t>
      </w:r>
    </w:p>
    <w:p w14:paraId="4B76B248" w14:textId="36DFEE88" w:rsidR="001C1C04" w:rsidRPr="00574A94" w:rsidRDefault="001C1C04" w:rsidP="1E134A62">
      <w:pPr>
        <w:pStyle w:val="BodyText"/>
        <w:jc w:val="center"/>
        <w:rPr>
          <w:rFonts w:ascii="Segoe UI" w:eastAsia="Segoe UI" w:hAnsi="Segoe UI" w:cs="Segoe UI"/>
          <w:b/>
          <w:bCs/>
          <w:sz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lang w:val="es-US"/>
        </w:rPr>
        <w:t>No envíe esta notificación a DWC.</w:t>
      </w:r>
    </w:p>
    <w:p w14:paraId="0A0CE98A" w14:textId="6B99DFD1" w:rsidR="000657BF" w:rsidRPr="00574A94" w:rsidRDefault="000657BF" w:rsidP="004E63E9">
      <w:pPr>
        <w:pStyle w:val="Title"/>
        <w:spacing w:before="240" w:after="160"/>
        <w:jc w:val="left"/>
        <w:rPr>
          <w:rFonts w:ascii="Segoe UI" w:eastAsia="Segoe UI" w:hAnsi="Segoe UI" w:cs="Segoe UI"/>
          <w:sz w:val="24"/>
          <w:u w:val="none"/>
          <w:lang w:val="es-US"/>
        </w:rPr>
      </w:pPr>
      <w:r w:rsidRPr="004E63E9">
        <w:rPr>
          <w:rFonts w:ascii="Segoe UI" w:eastAsia="Segoe UI" w:hAnsi="Segoe UI" w:cs="Segoe UI"/>
          <w:b/>
          <w:bCs/>
          <w:sz w:val="24"/>
          <w:u w:val="none"/>
          <w:lang w:val="es-US"/>
        </w:rPr>
        <w:t xml:space="preserve">Notificación </w:t>
      </w:r>
      <w:r w:rsidR="00E62C64">
        <w:rPr>
          <w:rFonts w:ascii="Segoe UI" w:eastAsia="Segoe UI" w:hAnsi="Segoe UI" w:cs="Segoe UI"/>
          <w:b/>
          <w:bCs/>
          <w:sz w:val="24"/>
          <w:u w:val="none"/>
          <w:lang w:val="es-US"/>
        </w:rPr>
        <w:t>S</w:t>
      </w:r>
      <w:r w:rsidR="00FA5645">
        <w:rPr>
          <w:rFonts w:ascii="Segoe UI" w:eastAsia="Segoe UI" w:hAnsi="Segoe UI" w:cs="Segoe UI"/>
          <w:b/>
          <w:bCs/>
          <w:sz w:val="24"/>
          <w:u w:val="none"/>
          <w:lang w:val="es-US"/>
        </w:rPr>
        <w:t>obre</w:t>
      </w:r>
      <w:r w:rsidR="00BC16ED">
        <w:rPr>
          <w:rFonts w:ascii="Segoe UI" w:eastAsia="Segoe UI" w:hAnsi="Segoe UI" w:cs="Segoe UI"/>
          <w:b/>
          <w:bCs/>
          <w:sz w:val="24"/>
          <w:u w:val="none"/>
          <w:lang w:val="es-US"/>
        </w:rPr>
        <w:t xml:space="preserve"> la</w:t>
      </w:r>
      <w:r w:rsidRPr="004E63E9">
        <w:rPr>
          <w:rFonts w:ascii="Segoe UI" w:eastAsia="Segoe UI" w:hAnsi="Segoe UI" w:cs="Segoe UI"/>
          <w:b/>
          <w:bCs/>
          <w:sz w:val="24"/>
          <w:u w:val="none"/>
          <w:lang w:val="es-US"/>
        </w:rPr>
        <w:t xml:space="preserve"> </w:t>
      </w:r>
      <w:r w:rsidR="004E63E9">
        <w:rPr>
          <w:rFonts w:ascii="Segoe UI" w:eastAsia="Segoe UI" w:hAnsi="Segoe UI" w:cs="Segoe UI"/>
          <w:b/>
          <w:bCs/>
          <w:sz w:val="24"/>
          <w:u w:val="none"/>
          <w:lang w:val="es-US"/>
        </w:rPr>
        <w:t>Denegación</w:t>
      </w:r>
      <w:r w:rsidRPr="004E63E9">
        <w:rPr>
          <w:rFonts w:ascii="Segoe UI" w:eastAsia="Segoe UI" w:hAnsi="Segoe UI" w:cs="Segoe UI"/>
          <w:b/>
          <w:bCs/>
          <w:sz w:val="24"/>
          <w:u w:val="none"/>
          <w:lang w:val="es-US"/>
        </w:rPr>
        <w:t xml:space="preserve"> para Recibir Beneficios de Ingresos de por Vida </w:t>
      </w:r>
      <w:r w:rsidR="004E63E9">
        <w:rPr>
          <w:rFonts w:ascii="Segoe UI" w:eastAsia="Segoe UI" w:hAnsi="Segoe UI" w:cs="Segoe UI"/>
          <w:sz w:val="24"/>
          <w:u w:val="none"/>
          <w:lang w:val="es-US"/>
        </w:rPr>
        <w:t xml:space="preserve">Secciones </w:t>
      </w:r>
      <w:r w:rsidR="004E63E9" w:rsidRPr="004E63E9">
        <w:rPr>
          <w:rFonts w:ascii="Segoe UI" w:eastAsia="Segoe UI" w:hAnsi="Segoe UI" w:cs="Segoe UI"/>
          <w:sz w:val="24"/>
          <w:u w:val="none"/>
          <w:lang w:val="es-US"/>
        </w:rPr>
        <w:t xml:space="preserve">408.161 </w:t>
      </w:r>
      <w:r w:rsidR="004E63E9">
        <w:rPr>
          <w:rFonts w:ascii="Segoe UI" w:eastAsia="Segoe UI" w:hAnsi="Segoe UI" w:cs="Segoe UI"/>
          <w:sz w:val="24"/>
          <w:u w:val="none"/>
          <w:lang w:val="es-US"/>
        </w:rPr>
        <w:t xml:space="preserve">y 408.1615 del </w:t>
      </w:r>
      <w:r w:rsidR="003406FF" w:rsidRPr="004E63E9">
        <w:rPr>
          <w:rFonts w:ascii="Segoe UI" w:eastAsia="Segoe UI" w:hAnsi="Segoe UI" w:cs="Segoe UI"/>
          <w:sz w:val="24"/>
          <w:u w:val="none"/>
          <w:lang w:val="es-US"/>
        </w:rPr>
        <w:t xml:space="preserve">Código Laboral de Texas (Texas Labor </w:t>
      </w:r>
      <w:proofErr w:type="spellStart"/>
      <w:r w:rsidR="003406FF" w:rsidRPr="004E63E9">
        <w:rPr>
          <w:rFonts w:ascii="Segoe UI" w:eastAsia="Segoe UI" w:hAnsi="Segoe UI" w:cs="Segoe UI"/>
          <w:sz w:val="24"/>
          <w:u w:val="none"/>
          <w:lang w:val="es-US"/>
        </w:rPr>
        <w:t>Code</w:t>
      </w:r>
      <w:proofErr w:type="spellEnd"/>
      <w:r w:rsidR="003406FF" w:rsidRPr="004E63E9">
        <w:rPr>
          <w:rFonts w:ascii="Segoe UI" w:eastAsia="Segoe UI" w:hAnsi="Segoe UI" w:cs="Segoe UI"/>
          <w:sz w:val="24"/>
          <w:u w:val="none"/>
          <w:lang w:val="es-US"/>
        </w:rPr>
        <w:t xml:space="preserve">, por su nombre en inglés) y </w:t>
      </w:r>
      <w:r w:rsidRPr="004E63E9">
        <w:rPr>
          <w:rFonts w:ascii="Segoe UI" w:eastAsia="Segoe UI" w:hAnsi="Segoe UI" w:cs="Segoe UI"/>
          <w:sz w:val="24"/>
          <w:u w:val="none"/>
          <w:lang w:val="es-US"/>
        </w:rPr>
        <w:t xml:space="preserve">Código Administrativo de Texas No. 28 (28 Texas Administrative </w:t>
      </w:r>
      <w:proofErr w:type="spellStart"/>
      <w:r w:rsidRPr="004E63E9">
        <w:rPr>
          <w:rFonts w:ascii="Segoe UI" w:eastAsia="Segoe UI" w:hAnsi="Segoe UI" w:cs="Segoe UI"/>
          <w:sz w:val="24"/>
          <w:u w:val="none"/>
          <w:lang w:val="es-US"/>
        </w:rPr>
        <w:t>Code</w:t>
      </w:r>
      <w:proofErr w:type="spellEnd"/>
      <w:r w:rsidRPr="004E63E9">
        <w:rPr>
          <w:rFonts w:ascii="Segoe UI" w:eastAsia="Segoe UI" w:hAnsi="Segoe UI" w:cs="Segoe UI"/>
          <w:sz w:val="24"/>
          <w:u w:val="none"/>
          <w:lang w:val="es-US"/>
        </w:rPr>
        <w:t xml:space="preserve"> –TAC, por su nombre </w:t>
      </w:r>
      <w:r w:rsidR="004E63E9">
        <w:rPr>
          <w:rFonts w:ascii="Segoe UI" w:eastAsia="Segoe UI" w:hAnsi="Segoe UI" w:cs="Segoe UI"/>
          <w:sz w:val="24"/>
          <w:u w:val="none"/>
          <w:lang w:val="es-US"/>
        </w:rPr>
        <w:t xml:space="preserve">y </w:t>
      </w:r>
      <w:r w:rsidRPr="004E63E9">
        <w:rPr>
          <w:rFonts w:ascii="Segoe UI" w:eastAsia="Segoe UI" w:hAnsi="Segoe UI" w:cs="Segoe UI"/>
          <w:sz w:val="24"/>
          <w:u w:val="none"/>
          <w:lang w:val="es-US"/>
        </w:rPr>
        <w:t>siglas en inglés) §131.1</w:t>
      </w:r>
    </w:p>
    <w:p w14:paraId="6461B306" w14:textId="2E231BED" w:rsidR="000657BF" w:rsidRPr="00574A94" w:rsidRDefault="000657BF" w:rsidP="1E134A62">
      <w:pPr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>Si la</w:t>
      </w:r>
      <w:r w:rsidR="00376679">
        <w:rPr>
          <w:rFonts w:ascii="Segoe UI" w:eastAsia="Segoe UI" w:hAnsi="Segoe UI" w:cs="Segoe UI"/>
          <w:sz w:val="24"/>
          <w:szCs w:val="24"/>
          <w:lang w:val="es-US"/>
        </w:rPr>
        <w:t xml:space="preserve"> aseguradora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r w:rsidR="00376679">
        <w:rPr>
          <w:rFonts w:ascii="Segoe UI" w:eastAsia="Segoe UI" w:hAnsi="Segoe UI" w:cs="Segoe UI"/>
          <w:b/>
          <w:bCs/>
          <w:sz w:val="24"/>
          <w:szCs w:val="24"/>
          <w:lang w:val="es-US"/>
        </w:rPr>
        <w:t>ha denegado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r w:rsidR="00376679">
        <w:rPr>
          <w:rFonts w:ascii="Segoe UI" w:eastAsia="Segoe UI" w:hAnsi="Segoe UI" w:cs="Segoe UI"/>
          <w:sz w:val="24"/>
          <w:szCs w:val="24"/>
          <w:lang w:val="es-US"/>
        </w:rPr>
        <w:t xml:space="preserve">la solicitud del empleado lesionado para recibir </w:t>
      </w:r>
      <w:proofErr w:type="spellStart"/>
      <w:r w:rsidR="00376679">
        <w:rPr>
          <w:rFonts w:ascii="Segoe UI" w:eastAsia="Segoe UI" w:hAnsi="Segoe UI" w:cs="Segoe UI"/>
          <w:sz w:val="24"/>
          <w:szCs w:val="24"/>
          <w:lang w:val="es-US"/>
        </w:rPr>
        <w:t>LIBs</w:t>
      </w:r>
      <w:proofErr w:type="spellEnd"/>
      <w:r w:rsidR="00376679">
        <w:rPr>
          <w:rFonts w:ascii="Segoe UI" w:eastAsia="Segoe UI" w:hAnsi="Segoe UI" w:cs="Segoe UI"/>
          <w:sz w:val="24"/>
          <w:szCs w:val="24"/>
          <w:lang w:val="es-US"/>
        </w:rPr>
        <w:t>, siga las siguientes instrucciones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:</w:t>
      </w:r>
    </w:p>
    <w:p w14:paraId="6FAB7994" w14:textId="77777777" w:rsidR="00D210AB" w:rsidRPr="00574A94" w:rsidRDefault="00D210AB">
      <w:pPr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br w:type="page"/>
      </w:r>
    </w:p>
    <w:p w14:paraId="5510961A" w14:textId="32FD72EF" w:rsidR="000657BF" w:rsidRPr="00574A94" w:rsidRDefault="000657BF" w:rsidP="1E134A62">
      <w:pPr>
        <w:pStyle w:val="BodyText"/>
        <w:spacing w:after="120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lastRenderedPageBreak/>
        <w:t xml:space="preserve">Esta notificación debe </w:t>
      </w:r>
      <w:r w:rsidR="006608A1">
        <w:rPr>
          <w:rFonts w:ascii="Segoe UI" w:eastAsia="Segoe UI" w:hAnsi="Segoe UI" w:cs="Segoe UI"/>
          <w:sz w:val="24"/>
          <w:lang w:val="es-US"/>
        </w:rPr>
        <w:t xml:space="preserve">de 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ser utilizada por la aseguradora para notificar al empleado </w:t>
      </w:r>
      <w:r w:rsidR="00B92E77" w:rsidRPr="00574A94">
        <w:rPr>
          <w:rFonts w:ascii="Segoe UI" w:eastAsia="Segoe UI" w:hAnsi="Segoe UI" w:cs="Segoe UI"/>
          <w:sz w:val="24"/>
          <w:lang w:val="es-US"/>
        </w:rPr>
        <w:t>l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esionado/representante y al Departamento de Seguros de Texas, División de Compensación para Trabajadores (DWC) sobre la denegación de la aseguradora </w:t>
      </w:r>
      <w:r w:rsidR="007F3C68">
        <w:rPr>
          <w:rFonts w:ascii="Segoe UI" w:eastAsia="Segoe UI" w:hAnsi="Segoe UI" w:cs="Segoe UI"/>
          <w:sz w:val="24"/>
          <w:lang w:val="es-US"/>
        </w:rPr>
        <w:t xml:space="preserve">con 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respecto a la elegibilidad para recibir </w:t>
      </w:r>
      <w:proofErr w:type="spellStart"/>
      <w:r w:rsidRPr="00574A94">
        <w:rPr>
          <w:rFonts w:ascii="Segoe UI" w:eastAsia="Segoe UI" w:hAnsi="Segoe UI" w:cs="Segoe UI"/>
          <w:sz w:val="24"/>
          <w:lang w:val="es-US"/>
        </w:rPr>
        <w:t>LIBs</w:t>
      </w:r>
      <w:proofErr w:type="spellEnd"/>
      <w:r w:rsidRPr="00574A94">
        <w:rPr>
          <w:rFonts w:ascii="Segoe UI" w:eastAsia="Segoe UI" w:hAnsi="Segoe UI" w:cs="Segoe UI"/>
          <w:sz w:val="24"/>
          <w:lang w:val="es-US"/>
        </w:rPr>
        <w:t>. Est</w:t>
      </w:r>
      <w:r w:rsidR="007D157A">
        <w:rPr>
          <w:rFonts w:ascii="Segoe UI" w:eastAsia="Segoe UI" w:hAnsi="Segoe UI" w:cs="Segoe UI"/>
          <w:sz w:val="24"/>
          <w:lang w:val="es-US"/>
        </w:rPr>
        <w:t>a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</w:t>
      </w:r>
      <w:r w:rsidR="007D157A">
        <w:rPr>
          <w:rFonts w:ascii="Segoe UI" w:eastAsia="Segoe UI" w:hAnsi="Segoe UI" w:cs="Segoe UI"/>
          <w:sz w:val="24"/>
          <w:lang w:val="es-US"/>
        </w:rPr>
        <w:t xml:space="preserve">notificación 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no constituye una solicitud para una conferencia para revisión de beneficios. La aseguradora debe </w:t>
      </w:r>
      <w:r w:rsidR="007D157A">
        <w:rPr>
          <w:rFonts w:ascii="Segoe UI" w:eastAsia="Segoe UI" w:hAnsi="Segoe UI" w:cs="Segoe UI"/>
          <w:sz w:val="24"/>
          <w:lang w:val="es-US"/>
        </w:rPr>
        <w:t xml:space="preserve">de 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proporcionar una declaración plena y completa en la cual se describen </w:t>
      </w:r>
      <w:r w:rsidR="00B9291D" w:rsidRPr="00574A94">
        <w:rPr>
          <w:rFonts w:ascii="Segoe UI" w:eastAsia="Segoe UI" w:hAnsi="Segoe UI" w:cs="Segoe UI"/>
          <w:sz w:val="24"/>
          <w:lang w:val="es-US"/>
        </w:rPr>
        <w:t xml:space="preserve">las razones por las que la aseguradora emitió 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la </w:t>
      </w:r>
      <w:r w:rsidR="00323BB6" w:rsidRPr="00574A94">
        <w:rPr>
          <w:rFonts w:ascii="Segoe UI" w:eastAsia="Segoe UI" w:hAnsi="Segoe UI" w:cs="Segoe UI"/>
          <w:sz w:val="24"/>
          <w:lang w:val="es-US"/>
        </w:rPr>
        <w:t xml:space="preserve">denegación. Las denegaciones deben </w:t>
      </w:r>
      <w:r w:rsidR="00B6599C">
        <w:rPr>
          <w:rFonts w:ascii="Segoe UI" w:eastAsia="Segoe UI" w:hAnsi="Segoe UI" w:cs="Segoe UI"/>
          <w:sz w:val="24"/>
          <w:lang w:val="es-US"/>
        </w:rPr>
        <w:t xml:space="preserve">de </w:t>
      </w:r>
      <w:r w:rsidR="00323BB6" w:rsidRPr="00574A94">
        <w:rPr>
          <w:rFonts w:ascii="Segoe UI" w:eastAsia="Segoe UI" w:hAnsi="Segoe UI" w:cs="Segoe UI"/>
          <w:sz w:val="24"/>
          <w:lang w:val="es-US"/>
        </w:rPr>
        <w:t xml:space="preserve">estar basadas en la información que la aseguradora ha obtenido o verificado. La declaración debe </w:t>
      </w:r>
      <w:r w:rsidR="00B6599C">
        <w:rPr>
          <w:rFonts w:ascii="Segoe UI" w:eastAsia="Segoe UI" w:hAnsi="Segoe UI" w:cs="Segoe UI"/>
          <w:sz w:val="24"/>
          <w:lang w:val="es-US"/>
        </w:rPr>
        <w:t xml:space="preserve">de </w:t>
      </w:r>
      <w:r w:rsidR="00323BB6" w:rsidRPr="00574A94">
        <w:rPr>
          <w:rFonts w:ascii="Segoe UI" w:eastAsia="Segoe UI" w:hAnsi="Segoe UI" w:cs="Segoe UI"/>
          <w:sz w:val="24"/>
          <w:lang w:val="es-US"/>
        </w:rPr>
        <w:t xml:space="preserve">contener suficiente información sustantiva específica </w:t>
      </w:r>
      <w:r w:rsidR="00B9291D" w:rsidRPr="00574A94">
        <w:rPr>
          <w:rFonts w:ascii="Segoe UI" w:eastAsia="Segoe UI" w:hAnsi="Segoe UI" w:cs="Segoe UI"/>
          <w:sz w:val="24"/>
          <w:lang w:val="es-US"/>
        </w:rPr>
        <w:t>a</w:t>
      </w:r>
      <w:r w:rsidR="00323BB6" w:rsidRPr="00574A94">
        <w:rPr>
          <w:rFonts w:ascii="Segoe UI" w:eastAsia="Segoe UI" w:hAnsi="Segoe UI" w:cs="Segoe UI"/>
          <w:sz w:val="24"/>
          <w:lang w:val="es-US"/>
        </w:rPr>
        <w:t xml:space="preserve"> la reclamación para permitir que el empleado lesionado entienda la posición de la aseguradora o la acción que ha sido tomada </w:t>
      </w:r>
      <w:r w:rsidR="00410FDB">
        <w:rPr>
          <w:rFonts w:ascii="Segoe UI" w:eastAsia="Segoe UI" w:hAnsi="Segoe UI" w:cs="Segoe UI"/>
          <w:sz w:val="24"/>
          <w:lang w:val="es-US"/>
        </w:rPr>
        <w:t xml:space="preserve">con </w:t>
      </w:r>
      <w:r w:rsidR="00323BB6" w:rsidRPr="00574A94">
        <w:rPr>
          <w:rFonts w:ascii="Segoe UI" w:eastAsia="Segoe UI" w:hAnsi="Segoe UI" w:cs="Segoe UI"/>
          <w:sz w:val="24"/>
          <w:lang w:val="es-US"/>
        </w:rPr>
        <w:t>respecto a la reclamación.</w:t>
      </w:r>
    </w:p>
    <w:p w14:paraId="56E875D1" w14:textId="17996DF3" w:rsidR="00B9291D" w:rsidRPr="00574A94" w:rsidRDefault="00B9291D" w:rsidP="1E134A62">
      <w:pPr>
        <w:autoSpaceDE w:val="0"/>
        <w:autoSpaceDN w:val="0"/>
        <w:adjustRightInd w:val="0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>Si la determinación inicial es que la reclamación entera no es compensable, u</w:t>
      </w:r>
      <w:r w:rsidR="000A63CD" w:rsidRPr="00574A94">
        <w:rPr>
          <w:rFonts w:ascii="Segoe UI" w:eastAsia="Segoe UI" w:hAnsi="Segoe UI" w:cs="Segoe UI"/>
          <w:sz w:val="24"/>
          <w:szCs w:val="24"/>
          <w:lang w:val="es-US"/>
        </w:rPr>
        <w:t>s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>e</w:t>
      </w:r>
      <w:r w:rsidR="000A63CD"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l</w:t>
      </w:r>
      <w:r w:rsidR="0019587A">
        <w:rPr>
          <w:rFonts w:ascii="Segoe UI" w:eastAsia="Segoe UI" w:hAnsi="Segoe UI" w:cs="Segoe UI"/>
          <w:sz w:val="24"/>
          <w:szCs w:val="24"/>
          <w:lang w:val="es-US"/>
        </w:rPr>
        <w:t>a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PLN-1.</w:t>
      </w:r>
    </w:p>
    <w:p w14:paraId="538385FF" w14:textId="402F12DE" w:rsidR="00F0370B" w:rsidRPr="00574A94" w:rsidRDefault="000A63CD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>La aseguradora debe</w:t>
      </w:r>
      <w:r w:rsidR="00410FDB">
        <w:rPr>
          <w:rFonts w:ascii="Segoe UI" w:eastAsia="Segoe UI" w:hAnsi="Segoe UI" w:cs="Segoe UI"/>
          <w:sz w:val="24"/>
          <w:lang w:val="es-US"/>
        </w:rPr>
        <w:t>:</w:t>
      </w:r>
    </w:p>
    <w:p w14:paraId="1EB2DE00" w14:textId="63495AF9" w:rsidR="000A63CD" w:rsidRPr="00574A94" w:rsidRDefault="000A63CD" w:rsidP="007B455A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810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 xml:space="preserve">Proporcionar esta notificación al empleado lesionado, </w:t>
      </w:r>
      <w:r w:rsidR="00410FDB">
        <w:rPr>
          <w:rFonts w:ascii="Segoe UI" w:eastAsia="Segoe UI" w:hAnsi="Segoe UI" w:cs="Segoe UI"/>
          <w:sz w:val="24"/>
          <w:lang w:val="es-US"/>
        </w:rPr>
        <w:t xml:space="preserve">a </w:t>
      </w:r>
      <w:r w:rsidRPr="00574A94">
        <w:rPr>
          <w:rFonts w:ascii="Segoe UI" w:eastAsia="Segoe UI" w:hAnsi="Segoe UI" w:cs="Segoe UI"/>
          <w:sz w:val="24"/>
          <w:lang w:val="es-US"/>
        </w:rPr>
        <w:t>DWC y al representante del empleado lesionado (si es que aplica).</w:t>
      </w:r>
    </w:p>
    <w:p w14:paraId="545868AB" w14:textId="7939113A" w:rsidR="000A63CD" w:rsidRPr="00574A94" w:rsidRDefault="000A63CD" w:rsidP="007B455A">
      <w:pPr>
        <w:pStyle w:val="BodyText"/>
        <w:numPr>
          <w:ilvl w:val="0"/>
          <w:numId w:val="4"/>
        </w:numPr>
        <w:ind w:left="810"/>
        <w:rPr>
          <w:rFonts w:ascii="Segoe UI" w:eastAsia="Segoe UI" w:hAnsi="Segoe UI" w:cs="Segoe UI"/>
          <w:sz w:val="24"/>
          <w:lang w:val="es-US"/>
        </w:rPr>
      </w:pPr>
      <w:r w:rsidRPr="00574A94">
        <w:rPr>
          <w:rFonts w:ascii="Segoe UI" w:eastAsia="Segoe UI" w:hAnsi="Segoe UI" w:cs="Segoe UI"/>
          <w:sz w:val="24"/>
          <w:lang w:val="es-US"/>
        </w:rPr>
        <w:t>Proporcionar una declaración plena y completa donde se describe el fundamento y la</w:t>
      </w:r>
      <w:r w:rsidR="007B455A">
        <w:rPr>
          <w:rFonts w:ascii="Segoe UI" w:eastAsia="Segoe UI" w:hAnsi="Segoe UI" w:cs="Segoe UI"/>
          <w:sz w:val="24"/>
          <w:lang w:val="es-US"/>
        </w:rPr>
        <w:t>s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raz</w:t>
      </w:r>
      <w:r w:rsidR="007B455A">
        <w:rPr>
          <w:rFonts w:ascii="Segoe UI" w:eastAsia="Segoe UI" w:hAnsi="Segoe UI" w:cs="Segoe UI"/>
          <w:sz w:val="24"/>
          <w:lang w:val="es-US"/>
        </w:rPr>
        <w:t>o</w:t>
      </w:r>
      <w:r w:rsidRPr="00574A94">
        <w:rPr>
          <w:rFonts w:ascii="Segoe UI" w:eastAsia="Segoe UI" w:hAnsi="Segoe UI" w:cs="Segoe UI"/>
          <w:sz w:val="24"/>
          <w:lang w:val="es-US"/>
        </w:rPr>
        <w:t>nes por la</w:t>
      </w:r>
      <w:r w:rsidR="007B455A">
        <w:rPr>
          <w:rFonts w:ascii="Segoe UI" w:eastAsia="Segoe UI" w:hAnsi="Segoe UI" w:cs="Segoe UI"/>
          <w:sz w:val="24"/>
          <w:lang w:val="es-US"/>
        </w:rPr>
        <w:t>s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que la acción fue tomada. Una declaración genérica tal como “no es parte de la lesión compensable”, “no cumple con los criterios”, “responsabilidad en cuestión”, “bajo investigación”, “elegibilidad cuestionada” o frases similares sin </w:t>
      </w:r>
      <w:r w:rsidR="00125095" w:rsidRPr="00574A94">
        <w:rPr>
          <w:rFonts w:ascii="Segoe UI" w:eastAsia="Segoe UI" w:hAnsi="Segoe UI" w:cs="Segoe UI"/>
          <w:sz w:val="24"/>
          <w:lang w:val="es-US"/>
        </w:rPr>
        <w:t>una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descripción de l</w:t>
      </w:r>
      <w:r w:rsidR="00125095" w:rsidRPr="00574A94">
        <w:rPr>
          <w:rFonts w:ascii="Segoe UI" w:eastAsia="Segoe UI" w:hAnsi="Segoe UI" w:cs="Segoe UI"/>
          <w:sz w:val="24"/>
          <w:lang w:val="es-US"/>
        </w:rPr>
        <w:t>os fundamentos de hecho por la que la acción fue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tomada</w:t>
      </w:r>
      <w:r w:rsidR="00125095" w:rsidRPr="00574A94">
        <w:rPr>
          <w:rFonts w:ascii="Segoe UI" w:eastAsia="Segoe UI" w:hAnsi="Segoe UI" w:cs="Segoe UI"/>
          <w:sz w:val="24"/>
          <w:lang w:val="es-US"/>
        </w:rPr>
        <w:t xml:space="preserve">, no </w:t>
      </w:r>
      <w:r w:rsidR="003E7482">
        <w:rPr>
          <w:rFonts w:ascii="Segoe UI" w:eastAsia="Segoe UI" w:hAnsi="Segoe UI" w:cs="Segoe UI"/>
          <w:sz w:val="24"/>
          <w:lang w:val="es-US"/>
        </w:rPr>
        <w:t>cumple con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los requisitos de</w:t>
      </w:r>
      <w:r w:rsidR="00125095" w:rsidRPr="00574A94">
        <w:rPr>
          <w:rFonts w:ascii="Segoe UI" w:eastAsia="Segoe UI" w:hAnsi="Segoe UI" w:cs="Segoe UI"/>
          <w:sz w:val="24"/>
          <w:lang w:val="es-US"/>
        </w:rPr>
        <w:t>l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28 TAC §131.1. Explique la</w:t>
      </w:r>
      <w:r w:rsidR="007B455A">
        <w:rPr>
          <w:rFonts w:ascii="Segoe UI" w:eastAsia="Segoe UI" w:hAnsi="Segoe UI" w:cs="Segoe UI"/>
          <w:sz w:val="24"/>
          <w:lang w:val="es-US"/>
        </w:rPr>
        <w:t>s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</w:t>
      </w:r>
      <w:r w:rsidR="00125095" w:rsidRPr="00574A94">
        <w:rPr>
          <w:rFonts w:ascii="Segoe UI" w:eastAsia="Segoe UI" w:hAnsi="Segoe UI" w:cs="Segoe UI"/>
          <w:sz w:val="24"/>
          <w:lang w:val="es-US"/>
        </w:rPr>
        <w:t>raz</w:t>
      </w:r>
      <w:r w:rsidR="007B455A">
        <w:rPr>
          <w:rFonts w:ascii="Segoe UI" w:eastAsia="Segoe UI" w:hAnsi="Segoe UI" w:cs="Segoe UI"/>
          <w:sz w:val="24"/>
          <w:lang w:val="es-US"/>
        </w:rPr>
        <w:t>ones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</w:t>
      </w:r>
      <w:r w:rsidR="00125095" w:rsidRPr="00574A94">
        <w:rPr>
          <w:rFonts w:ascii="Segoe UI" w:eastAsia="Segoe UI" w:hAnsi="Segoe UI" w:cs="Segoe UI"/>
          <w:sz w:val="24"/>
          <w:lang w:val="es-US"/>
        </w:rPr>
        <w:t>por la</w:t>
      </w:r>
      <w:r w:rsidR="007B455A">
        <w:rPr>
          <w:rFonts w:ascii="Segoe UI" w:eastAsia="Segoe UI" w:hAnsi="Segoe UI" w:cs="Segoe UI"/>
          <w:sz w:val="24"/>
          <w:lang w:val="es-US"/>
        </w:rPr>
        <w:t>s</w:t>
      </w:r>
      <w:r w:rsidR="00125095" w:rsidRPr="00574A94">
        <w:rPr>
          <w:rFonts w:ascii="Segoe UI" w:eastAsia="Segoe UI" w:hAnsi="Segoe UI" w:cs="Segoe UI"/>
          <w:sz w:val="24"/>
          <w:lang w:val="es-US"/>
        </w:rPr>
        <w:t xml:space="preserve"> que se d</w:t>
      </w:r>
      <w:r w:rsidRPr="00574A94">
        <w:rPr>
          <w:rFonts w:ascii="Segoe UI" w:eastAsia="Segoe UI" w:hAnsi="Segoe UI" w:cs="Segoe UI"/>
          <w:sz w:val="24"/>
          <w:lang w:val="es-US"/>
        </w:rPr>
        <w:t>isputa</w:t>
      </w:r>
      <w:r w:rsidR="007B455A">
        <w:rPr>
          <w:rFonts w:ascii="Segoe UI" w:eastAsia="Segoe UI" w:hAnsi="Segoe UI" w:cs="Segoe UI"/>
          <w:sz w:val="24"/>
          <w:lang w:val="es-US"/>
        </w:rPr>
        <w:t>n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</w:t>
      </w:r>
      <w:r w:rsidR="007B455A">
        <w:rPr>
          <w:rFonts w:ascii="Segoe UI" w:eastAsia="Segoe UI" w:hAnsi="Segoe UI" w:cs="Segoe UI"/>
          <w:sz w:val="24"/>
          <w:lang w:val="es-US"/>
        </w:rPr>
        <w:t>los</w:t>
      </w:r>
      <w:r w:rsidRPr="00574A94">
        <w:rPr>
          <w:rFonts w:ascii="Segoe UI" w:eastAsia="Segoe UI" w:hAnsi="Segoe UI" w:cs="Segoe UI"/>
          <w:sz w:val="24"/>
          <w:lang w:val="es-US"/>
        </w:rPr>
        <w:t xml:space="preserve"> asuntos en lenguaje sencillo </w:t>
      </w:r>
      <w:r w:rsidR="00125095" w:rsidRPr="00574A94">
        <w:rPr>
          <w:rFonts w:ascii="Segoe UI" w:eastAsia="Segoe UI" w:hAnsi="Segoe UI" w:cs="Segoe UI"/>
          <w:sz w:val="24"/>
          <w:lang w:val="es-US"/>
        </w:rPr>
        <w:t xml:space="preserve">y </w:t>
      </w:r>
      <w:r w:rsidRPr="00574A94">
        <w:rPr>
          <w:rFonts w:ascii="Segoe UI" w:eastAsia="Segoe UI" w:hAnsi="Segoe UI" w:cs="Segoe UI"/>
          <w:sz w:val="24"/>
          <w:lang w:val="es-US"/>
        </w:rPr>
        <w:t>sin el uso innecesario de términos técnicos, acrónimos y abreviaturas.</w:t>
      </w:r>
    </w:p>
    <w:p w14:paraId="3F6E1FFD" w14:textId="77777777" w:rsidR="000A63CD" w:rsidRPr="00574A94" w:rsidRDefault="000A63CD" w:rsidP="1E134A62">
      <w:pPr>
        <w:pStyle w:val="BodyText"/>
        <w:rPr>
          <w:rFonts w:ascii="Segoe UI" w:eastAsia="Segoe UI" w:hAnsi="Segoe UI" w:cs="Segoe UI"/>
          <w:sz w:val="24"/>
          <w:lang w:val="es-US"/>
        </w:rPr>
      </w:pPr>
    </w:p>
    <w:p w14:paraId="11B589D9" w14:textId="5B912629" w:rsidR="00125095" w:rsidRPr="00574A94" w:rsidRDefault="00125095" w:rsidP="1E134A62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Presente la transacción apropiada de </w:t>
      </w:r>
      <w:r w:rsidR="007B455A">
        <w:rPr>
          <w:rFonts w:ascii="Segoe UI" w:eastAsia="Segoe UI" w:hAnsi="Segoe UI" w:cs="Segoe UI"/>
          <w:b/>
          <w:bCs/>
          <w:sz w:val="24"/>
          <w:lang w:val="es-US"/>
        </w:rPr>
        <w:t>i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ntercambio </w:t>
      </w:r>
      <w:r w:rsidR="007B455A">
        <w:rPr>
          <w:rFonts w:ascii="Segoe UI" w:eastAsia="Segoe UI" w:hAnsi="Segoe UI" w:cs="Segoe UI"/>
          <w:b/>
          <w:bCs/>
          <w:sz w:val="24"/>
          <w:lang w:val="es-US"/>
        </w:rPr>
        <w:t>e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lectrónico de </w:t>
      </w:r>
      <w:r w:rsidR="007B455A">
        <w:rPr>
          <w:rFonts w:ascii="Segoe UI" w:eastAsia="Segoe UI" w:hAnsi="Segoe UI" w:cs="Segoe UI"/>
          <w:b/>
          <w:bCs/>
          <w:sz w:val="24"/>
          <w:lang w:val="es-US"/>
        </w:rPr>
        <w:t>d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>atos (</w:t>
      </w:r>
      <w:proofErr w:type="spellStart"/>
      <w:r w:rsidR="007B455A">
        <w:rPr>
          <w:rFonts w:ascii="Segoe UI" w:eastAsia="Segoe UI" w:hAnsi="Segoe UI" w:cs="Segoe UI"/>
          <w:b/>
          <w:bCs/>
          <w:sz w:val="24"/>
          <w:lang w:val="es-US"/>
        </w:rPr>
        <w:t>e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>lectronic</w:t>
      </w:r>
      <w:proofErr w:type="spellEnd"/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 </w:t>
      </w:r>
      <w:r w:rsidR="007B455A">
        <w:rPr>
          <w:rFonts w:ascii="Segoe UI" w:eastAsia="Segoe UI" w:hAnsi="Segoe UI" w:cs="Segoe UI"/>
          <w:b/>
          <w:bCs/>
          <w:sz w:val="24"/>
          <w:lang w:val="es-US"/>
        </w:rPr>
        <w:t>d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ata </w:t>
      </w:r>
      <w:proofErr w:type="spellStart"/>
      <w:r w:rsidR="007B455A">
        <w:rPr>
          <w:rFonts w:ascii="Segoe UI" w:eastAsia="Segoe UI" w:hAnsi="Segoe UI" w:cs="Segoe UI"/>
          <w:b/>
          <w:bCs/>
          <w:sz w:val="24"/>
          <w:lang w:val="es-US"/>
        </w:rPr>
        <w:t>i</w:t>
      </w:r>
      <w:r w:rsidRPr="00574A94">
        <w:rPr>
          <w:rFonts w:ascii="Segoe UI" w:eastAsia="Segoe UI" w:hAnsi="Segoe UI" w:cs="Segoe UI"/>
          <w:b/>
          <w:bCs/>
          <w:sz w:val="24"/>
          <w:lang w:val="es-US"/>
        </w:rPr>
        <w:t>nterchange</w:t>
      </w:r>
      <w:proofErr w:type="spellEnd"/>
      <w:r w:rsidRPr="00574A94">
        <w:rPr>
          <w:rFonts w:ascii="Segoe UI" w:eastAsia="Segoe UI" w:hAnsi="Segoe UI" w:cs="Segoe UI"/>
          <w:b/>
          <w:bCs/>
          <w:sz w:val="24"/>
          <w:lang w:val="es-US"/>
        </w:rPr>
        <w:t xml:space="preserve"> –EDI, por su nombre y siglas en inglés) ante DWC y envíe esta notificación a DWC.</w:t>
      </w:r>
    </w:p>
    <w:p w14:paraId="6CFFE8C1" w14:textId="77777777" w:rsidR="00125095" w:rsidRPr="00574A94" w:rsidRDefault="00125095" w:rsidP="1E134A62">
      <w:pPr>
        <w:pStyle w:val="BodyText"/>
        <w:jc w:val="center"/>
        <w:rPr>
          <w:rFonts w:ascii="Segoe UI" w:eastAsia="Segoe UI" w:hAnsi="Segoe UI" w:cs="Segoe UI"/>
          <w:sz w:val="28"/>
          <w:szCs w:val="28"/>
          <w:lang w:val="es-US"/>
        </w:rPr>
      </w:pPr>
    </w:p>
    <w:p w14:paraId="0FB58DEE" w14:textId="01B593EE" w:rsidR="00D4012B" w:rsidRPr="00574A94" w:rsidRDefault="00D4012B" w:rsidP="1E134A62">
      <w:pPr>
        <w:pStyle w:val="BodyText"/>
        <w:spacing w:after="160"/>
        <w:rPr>
          <w:rFonts w:ascii="Segoe UI" w:eastAsia="Segoe UI" w:hAnsi="Segoe UI" w:cs="Segoe UI"/>
          <w:b/>
          <w:bCs/>
          <w:color w:val="000000"/>
          <w:sz w:val="24"/>
          <w:lang w:val="es-US"/>
        </w:rPr>
      </w:pPr>
      <w:r w:rsidRPr="00574A94">
        <w:rPr>
          <w:rFonts w:ascii="Segoe UI" w:eastAsia="Segoe UI" w:hAnsi="Segoe UI" w:cs="Segoe UI"/>
          <w:b/>
          <w:bCs/>
          <w:color w:val="000000" w:themeColor="text1"/>
          <w:sz w:val="24"/>
          <w:lang w:val="es-US"/>
        </w:rPr>
        <w:t>Requisitos de formato</w:t>
      </w:r>
    </w:p>
    <w:p w14:paraId="607567C0" w14:textId="1E810ECF" w:rsidR="00F0370B" w:rsidRPr="00574A94" w:rsidRDefault="00D4012B" w:rsidP="007B455A">
      <w:pPr>
        <w:pStyle w:val="BodyText"/>
        <w:numPr>
          <w:ilvl w:val="0"/>
          <w:numId w:val="11"/>
        </w:numPr>
        <w:ind w:left="810"/>
        <w:rPr>
          <w:rFonts w:ascii="Segoe UI" w:eastAsia="Segoe UI" w:hAnsi="Segoe UI" w:cs="Segoe UI"/>
          <w:color w:val="000000"/>
          <w:sz w:val="24"/>
          <w:lang w:val="es-US"/>
        </w:rPr>
      </w:pPr>
      <w:r w:rsidRPr="00574A94">
        <w:rPr>
          <w:rFonts w:ascii="Segoe UI" w:eastAsia="Segoe UI" w:hAnsi="Segoe UI" w:cs="Segoe UI"/>
          <w:color w:val="000000" w:themeColor="text1"/>
          <w:sz w:val="24"/>
          <w:lang w:val="es-US"/>
        </w:rPr>
        <w:t xml:space="preserve">Debe </w:t>
      </w:r>
      <w:r w:rsidR="009D1B91">
        <w:rPr>
          <w:rFonts w:ascii="Segoe UI" w:eastAsia="Segoe UI" w:hAnsi="Segoe UI" w:cs="Segoe UI"/>
          <w:color w:val="000000" w:themeColor="text1"/>
          <w:sz w:val="24"/>
          <w:lang w:val="es-US"/>
        </w:rPr>
        <w:t xml:space="preserve">de </w:t>
      </w:r>
      <w:r w:rsidRPr="00574A94">
        <w:rPr>
          <w:rFonts w:ascii="Segoe UI" w:eastAsia="Segoe UI" w:hAnsi="Segoe UI" w:cs="Segoe UI"/>
          <w:color w:val="000000" w:themeColor="text1"/>
          <w:sz w:val="24"/>
          <w:lang w:val="es-US"/>
        </w:rPr>
        <w:t>usar un tamaño de letra de 12-puntos o más (28 TAC §124.2(s)).</w:t>
      </w:r>
    </w:p>
    <w:p w14:paraId="6E5054CA" w14:textId="77777777" w:rsidR="00D4012B" w:rsidRPr="00574A94" w:rsidRDefault="00D4012B" w:rsidP="1E134A62">
      <w:pPr>
        <w:pStyle w:val="BodyText"/>
        <w:rPr>
          <w:rFonts w:ascii="Segoe UI" w:eastAsia="Segoe UI" w:hAnsi="Segoe UI" w:cs="Segoe UI"/>
          <w:b/>
          <w:bCs/>
          <w:color w:val="000000"/>
          <w:sz w:val="20"/>
          <w:szCs w:val="20"/>
          <w:lang w:val="es-US"/>
        </w:rPr>
      </w:pPr>
    </w:p>
    <w:p w14:paraId="384E8781" w14:textId="77777777" w:rsidR="00D210AB" w:rsidRPr="00574A94" w:rsidRDefault="00D210AB">
      <w:pPr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br w:type="page"/>
      </w:r>
    </w:p>
    <w:p w14:paraId="67C8BE5E" w14:textId="20640633" w:rsidR="00741DB2" w:rsidRPr="00574A94" w:rsidRDefault="00125095" w:rsidP="1E134A62">
      <w:pPr>
        <w:rPr>
          <w:rFonts w:ascii="Segoe UI" w:eastAsia="Segoe UI" w:hAnsi="Segoe UI" w:cs="Segoe UI"/>
          <w:b/>
          <w:bCs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lastRenderedPageBreak/>
        <w:t>Recomendaciones de formato</w:t>
      </w:r>
    </w:p>
    <w:p w14:paraId="48CFE04C" w14:textId="0ADD1491" w:rsidR="00125095" w:rsidRPr="00574A94" w:rsidRDefault="00125095" w:rsidP="1E134A62">
      <w:pPr>
        <w:spacing w:after="24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La información enviada a los empleados lesionados debe </w:t>
      </w:r>
      <w:r w:rsidR="009D1B91">
        <w:rPr>
          <w:rFonts w:ascii="Segoe UI" w:eastAsia="Segoe UI" w:hAnsi="Segoe UI" w:cs="Segoe UI"/>
          <w:sz w:val="24"/>
          <w:szCs w:val="24"/>
          <w:lang w:val="es-US"/>
        </w:rPr>
        <w:t>de estar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continuación le mostramos algunas recomendaciones para formatear las cartas para los empleados lesionados:</w:t>
      </w:r>
    </w:p>
    <w:p w14:paraId="0A370D33" w14:textId="77777777" w:rsidR="00470A26" w:rsidRPr="00574A94" w:rsidRDefault="00470A26" w:rsidP="1E134A62">
      <w:pPr>
        <w:numPr>
          <w:ilvl w:val="0"/>
          <w:numId w:val="10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t>Imprima solamente información que se aplica al lector: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(1) Elimine la sección “Instrucciones para la aseguradora,” y (2) si esta carta tiene más de una opción, elimine la opción que no se aplica al empleado lesionado.</w:t>
      </w:r>
    </w:p>
    <w:p w14:paraId="7D0215B8" w14:textId="7A85A74A" w:rsidR="00470A26" w:rsidRPr="00574A94" w:rsidRDefault="00470A26" w:rsidP="1E134A62">
      <w:pPr>
        <w:numPr>
          <w:ilvl w:val="0"/>
          <w:numId w:val="10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t>Elija un estilo de letra que sea limpio: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Evite los estilos de letra altamente estilizados. Fuentes como </w:t>
      </w:r>
      <w:r w:rsidR="05ADA09F" w:rsidRPr="00574A94">
        <w:rPr>
          <w:rFonts w:ascii="Segoe UI" w:eastAsia="Segoe UI" w:hAnsi="Segoe UI" w:cs="Segoe UI"/>
          <w:sz w:val="24"/>
          <w:szCs w:val="24"/>
          <w:lang w:val="es-US"/>
        </w:rPr>
        <w:t>Segoe</w:t>
      </w:r>
      <w:r w:rsidR="00432C78"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y</w:t>
      </w:r>
      <w:r w:rsidR="05ADA09F"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Verdana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y Times New </w:t>
      </w:r>
      <w:proofErr w:type="spellStart"/>
      <w:r w:rsidRPr="00574A94">
        <w:rPr>
          <w:rFonts w:ascii="Segoe UI" w:eastAsia="Segoe UI" w:hAnsi="Segoe UI" w:cs="Segoe UI"/>
          <w:sz w:val="24"/>
          <w:szCs w:val="24"/>
          <w:lang w:val="es-US"/>
        </w:rPr>
        <w:t>Roman</w:t>
      </w:r>
      <w:proofErr w:type="spellEnd"/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son conocidos por ser los más fáciles de leer.</w:t>
      </w:r>
    </w:p>
    <w:p w14:paraId="5B14B2D8" w14:textId="74DE5924" w:rsidR="00470A26" w:rsidRPr="00574A94" w:rsidRDefault="00470A26" w:rsidP="1E134A62">
      <w:pPr>
        <w:numPr>
          <w:ilvl w:val="0"/>
          <w:numId w:val="10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t>Evite las letras itálicas y subrayar: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Si desea enfatizar el texto, a menudo es mejor utilizar letras en negrita o en un tamaño de letra que sea más grande.</w:t>
      </w:r>
    </w:p>
    <w:p w14:paraId="441DF544" w14:textId="77777777" w:rsidR="00470A26" w:rsidRPr="00574A94" w:rsidRDefault="00470A26" w:rsidP="1E134A62">
      <w:pPr>
        <w:numPr>
          <w:ilvl w:val="0"/>
          <w:numId w:val="10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US"/>
        </w:rPr>
      </w:pPr>
      <w:r w:rsidRPr="00574A94">
        <w:rPr>
          <w:rFonts w:ascii="Segoe UI" w:eastAsia="Segoe UI" w:hAnsi="Segoe UI" w:cs="Segoe UI"/>
          <w:b/>
          <w:bCs/>
          <w:sz w:val="24"/>
          <w:szCs w:val="24"/>
          <w:lang w:val="es-US"/>
        </w:rPr>
        <w:t>Use un espacio suficiente y consistente:</w:t>
      </w:r>
      <w:r w:rsidRPr="00574A94">
        <w:rPr>
          <w:rFonts w:ascii="Segoe UI" w:eastAsia="Segoe UI" w:hAnsi="Segoe UI" w:cs="Segoe UI"/>
          <w:sz w:val="24"/>
          <w:szCs w:val="24"/>
          <w:lang w:val="es-US"/>
        </w:rPr>
        <w:t xml:space="preserve"> DWC sugiere usar 6 puntos entre párrafos y viñetas, y 12 puntos entre secciones.</w:t>
      </w:r>
    </w:p>
    <w:sectPr w:rsidR="00470A26" w:rsidRPr="00574A94" w:rsidSect="00C656DF">
      <w:headerReference w:type="default" r:id="rId15"/>
      <w:footerReference w:type="default" r:id="rId16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CE049" w14:textId="77777777" w:rsidR="00F21AC5" w:rsidRDefault="00F21AC5" w:rsidP="007D5BE6">
      <w:pPr>
        <w:spacing w:after="0" w:line="240" w:lineRule="auto"/>
      </w:pPr>
      <w:r>
        <w:separator/>
      </w:r>
    </w:p>
  </w:endnote>
  <w:endnote w:type="continuationSeparator" w:id="0">
    <w:p w14:paraId="4E86A72E" w14:textId="77777777" w:rsidR="00F21AC5" w:rsidRDefault="00F21AC5" w:rsidP="007D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EBF6" w14:textId="4F903B9F" w:rsidR="007D5BE6" w:rsidRPr="00D4012B" w:rsidRDefault="1E134A62" w:rsidP="1E134A62">
    <w:pPr>
      <w:pStyle w:val="Footer"/>
      <w:tabs>
        <w:tab w:val="clear" w:pos="9360"/>
        <w:tab w:val="right" w:pos="9810"/>
      </w:tabs>
      <w:rPr>
        <w:rFonts w:ascii="Segoe UI" w:eastAsia="Segoe UI" w:hAnsi="Segoe UI" w:cs="Segoe UI"/>
        <w:sz w:val="24"/>
        <w:szCs w:val="24"/>
      </w:rPr>
    </w:pPr>
    <w:r w:rsidRPr="1E134A62">
      <w:rPr>
        <w:rFonts w:ascii="Segoe UI" w:eastAsia="Segoe UI" w:hAnsi="Segoe UI" w:cs="Segoe UI"/>
        <w:sz w:val="24"/>
        <w:szCs w:val="24"/>
      </w:rPr>
      <w:t xml:space="preserve">PLN-4S </w:t>
    </w:r>
    <w:r w:rsidR="00D12DCB">
      <w:rPr>
        <w:rFonts w:ascii="Segoe UI" w:eastAsia="Segoe UI" w:hAnsi="Segoe UI" w:cs="Segoe UI"/>
        <w:sz w:val="24"/>
        <w:szCs w:val="24"/>
      </w:rPr>
      <w:t xml:space="preserve">Rev. </w:t>
    </w:r>
    <w:r w:rsidR="0085288A">
      <w:rPr>
        <w:rFonts w:ascii="Segoe UI" w:eastAsia="Segoe UI" w:hAnsi="Segoe UI" w:cs="Segoe UI"/>
        <w:sz w:val="24"/>
        <w:szCs w:val="24"/>
      </w:rPr>
      <w:t>11</w:t>
    </w:r>
    <w:r w:rsidR="00D12DCB">
      <w:rPr>
        <w:rFonts w:ascii="Segoe UI" w:eastAsia="Segoe UI" w:hAnsi="Segoe UI" w:cs="Segoe UI"/>
        <w:sz w:val="24"/>
        <w:szCs w:val="24"/>
      </w:rPr>
      <w:t>/</w:t>
    </w:r>
    <w:r w:rsidR="00F3497F">
      <w:rPr>
        <w:rFonts w:ascii="Segoe UI" w:eastAsia="Segoe UI" w:hAnsi="Segoe UI" w:cs="Segoe UI"/>
        <w:sz w:val="24"/>
        <w:szCs w:val="24"/>
      </w:rPr>
      <w:t>24</w:t>
    </w:r>
    <w:r w:rsidR="00D12DCB">
      <w:rPr>
        <w:rFonts w:ascii="Segoe UI" w:eastAsia="Segoe UI" w:hAnsi="Segoe UI" w:cs="Segoe UI"/>
        <w:sz w:val="24"/>
        <w:szCs w:val="24"/>
      </w:rPr>
      <w:t xml:space="preserve"> </w:t>
    </w:r>
    <w:r w:rsidRPr="1E134A62">
      <w:rPr>
        <w:rFonts w:ascii="Segoe UI" w:eastAsia="Segoe UI" w:hAnsi="Segoe UI" w:cs="Segoe UI"/>
        <w:sz w:val="24"/>
        <w:szCs w:val="24"/>
        <w:lang w:val="es-MX"/>
      </w:rPr>
      <w:t xml:space="preserve">página </w:t>
    </w:r>
    <w:r w:rsidR="007D5BE6" w:rsidRPr="1E134A62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7D5BE6" w:rsidRPr="1E134A62">
      <w:rPr>
        <w:rFonts w:ascii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7D5BE6" w:rsidRPr="1E134A62">
      <w:rPr>
        <w:rFonts w:ascii="Times New Roman" w:hAnsi="Times New Roman" w:cs="Times New Roman"/>
        <w:sz w:val="24"/>
        <w:szCs w:val="24"/>
        <w:lang w:val="es-MX"/>
      </w:rPr>
      <w:fldChar w:fldCharType="separate"/>
    </w:r>
    <w:r w:rsidRPr="1E134A62">
      <w:rPr>
        <w:rFonts w:ascii="Segoe UI" w:eastAsia="Segoe UI" w:hAnsi="Segoe UI" w:cs="Segoe UI"/>
        <w:noProof/>
        <w:sz w:val="24"/>
        <w:szCs w:val="24"/>
        <w:lang w:val="es-MX"/>
      </w:rPr>
      <w:t>1</w:t>
    </w:r>
    <w:r w:rsidR="007D5BE6" w:rsidRPr="1E134A62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Pr="1E134A62">
      <w:rPr>
        <w:rFonts w:ascii="Segoe UI" w:eastAsia="Segoe UI" w:hAnsi="Segoe UI" w:cs="Segoe UI"/>
        <w:sz w:val="24"/>
        <w:szCs w:val="24"/>
      </w:rPr>
      <w:t xml:space="preserve"> </w:t>
    </w:r>
    <w:r w:rsidR="007D5BE6">
      <w:tab/>
    </w:r>
    <w:r w:rsidR="007D5BE6">
      <w:tab/>
    </w:r>
    <w:r w:rsidRPr="1E134A62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C852E" w14:textId="77777777" w:rsidR="00F21AC5" w:rsidRDefault="00F21AC5" w:rsidP="007D5BE6">
      <w:pPr>
        <w:spacing w:after="0" w:line="240" w:lineRule="auto"/>
      </w:pPr>
      <w:r>
        <w:separator/>
      </w:r>
    </w:p>
  </w:footnote>
  <w:footnote w:type="continuationSeparator" w:id="0">
    <w:p w14:paraId="614FC531" w14:textId="77777777" w:rsidR="00F21AC5" w:rsidRDefault="00F21AC5" w:rsidP="007D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E134A62" w14:paraId="3358DB34" w14:textId="77777777" w:rsidTr="1E134A62">
      <w:tc>
        <w:tcPr>
          <w:tcW w:w="3360" w:type="dxa"/>
        </w:tcPr>
        <w:p w14:paraId="5096A2C9" w14:textId="7F839338" w:rsidR="1E134A62" w:rsidRDefault="1E134A62" w:rsidP="1E134A62">
          <w:pPr>
            <w:pStyle w:val="Header"/>
            <w:ind w:left="-115"/>
          </w:pPr>
        </w:p>
      </w:tc>
      <w:tc>
        <w:tcPr>
          <w:tcW w:w="3360" w:type="dxa"/>
        </w:tcPr>
        <w:p w14:paraId="42312348" w14:textId="5C89FC0E" w:rsidR="1E134A62" w:rsidRDefault="1E134A62" w:rsidP="1E134A62">
          <w:pPr>
            <w:pStyle w:val="Header"/>
            <w:jc w:val="center"/>
          </w:pPr>
        </w:p>
      </w:tc>
      <w:tc>
        <w:tcPr>
          <w:tcW w:w="3360" w:type="dxa"/>
        </w:tcPr>
        <w:p w14:paraId="0098B3A8" w14:textId="5658E9B2" w:rsidR="1E134A62" w:rsidRDefault="1E134A62" w:rsidP="1E134A62">
          <w:pPr>
            <w:pStyle w:val="Header"/>
            <w:ind w:right="-115"/>
            <w:jc w:val="right"/>
          </w:pPr>
        </w:p>
      </w:tc>
    </w:tr>
  </w:tbl>
  <w:p w14:paraId="69B58B30" w14:textId="5B68EA2B" w:rsidR="1E134A62" w:rsidRDefault="1E134A62" w:rsidP="1E134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A10257"/>
    <w:multiLevelType w:val="hybridMultilevel"/>
    <w:tmpl w:val="F6B2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24B"/>
    <w:multiLevelType w:val="hybridMultilevel"/>
    <w:tmpl w:val="60E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D17F85"/>
    <w:multiLevelType w:val="hybridMultilevel"/>
    <w:tmpl w:val="D8C4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033BF"/>
    <w:multiLevelType w:val="hybridMultilevel"/>
    <w:tmpl w:val="D94A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40053"/>
    <w:multiLevelType w:val="hybridMultilevel"/>
    <w:tmpl w:val="51DA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582"/>
    <w:multiLevelType w:val="hybridMultilevel"/>
    <w:tmpl w:val="EE908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C33695"/>
    <w:multiLevelType w:val="hybridMultilevel"/>
    <w:tmpl w:val="5B5E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7065">
    <w:abstractNumId w:val="13"/>
  </w:num>
  <w:num w:numId="2" w16cid:durableId="1883246633">
    <w:abstractNumId w:val="7"/>
  </w:num>
  <w:num w:numId="3" w16cid:durableId="748307565">
    <w:abstractNumId w:val="9"/>
  </w:num>
  <w:num w:numId="4" w16cid:durableId="1131632417">
    <w:abstractNumId w:val="1"/>
  </w:num>
  <w:num w:numId="5" w16cid:durableId="244806471">
    <w:abstractNumId w:val="1"/>
  </w:num>
  <w:num w:numId="6" w16cid:durableId="1934893054">
    <w:abstractNumId w:val="4"/>
  </w:num>
  <w:num w:numId="7" w16cid:durableId="2123917486">
    <w:abstractNumId w:val="2"/>
  </w:num>
  <w:num w:numId="8" w16cid:durableId="270017937">
    <w:abstractNumId w:val="8"/>
  </w:num>
  <w:num w:numId="9" w16cid:durableId="1524436526">
    <w:abstractNumId w:val="0"/>
  </w:num>
  <w:num w:numId="10" w16cid:durableId="764690075">
    <w:abstractNumId w:val="12"/>
  </w:num>
  <w:num w:numId="11" w16cid:durableId="2084982791">
    <w:abstractNumId w:val="11"/>
  </w:num>
  <w:num w:numId="12" w16cid:durableId="1956059002">
    <w:abstractNumId w:val="5"/>
  </w:num>
  <w:num w:numId="13" w16cid:durableId="1275676384">
    <w:abstractNumId w:val="6"/>
  </w:num>
  <w:num w:numId="14" w16cid:durableId="140194260">
    <w:abstractNumId w:val="3"/>
  </w:num>
  <w:num w:numId="15" w16cid:durableId="340012107">
    <w:abstractNumId w:val="14"/>
  </w:num>
  <w:num w:numId="16" w16cid:durableId="875046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22D00"/>
    <w:rsid w:val="00032198"/>
    <w:rsid w:val="0003317E"/>
    <w:rsid w:val="000657BF"/>
    <w:rsid w:val="00094CE1"/>
    <w:rsid w:val="000A0186"/>
    <w:rsid w:val="000A40ED"/>
    <w:rsid w:val="000A63CD"/>
    <w:rsid w:val="000D01EE"/>
    <w:rsid w:val="000F4848"/>
    <w:rsid w:val="00125095"/>
    <w:rsid w:val="00142231"/>
    <w:rsid w:val="001807F8"/>
    <w:rsid w:val="00186096"/>
    <w:rsid w:val="00193B19"/>
    <w:rsid w:val="0019587A"/>
    <w:rsid w:val="001C1C04"/>
    <w:rsid w:val="001E05F4"/>
    <w:rsid w:val="001E09CA"/>
    <w:rsid w:val="001E6CC9"/>
    <w:rsid w:val="00210082"/>
    <w:rsid w:val="002160D7"/>
    <w:rsid w:val="00230B2C"/>
    <w:rsid w:val="002407E1"/>
    <w:rsid w:val="00240C3A"/>
    <w:rsid w:val="00243042"/>
    <w:rsid w:val="00254F7F"/>
    <w:rsid w:val="00257379"/>
    <w:rsid w:val="002A70F5"/>
    <w:rsid w:val="002C1378"/>
    <w:rsid w:val="002D5898"/>
    <w:rsid w:val="002F0387"/>
    <w:rsid w:val="002F7E23"/>
    <w:rsid w:val="00300304"/>
    <w:rsid w:val="0030295F"/>
    <w:rsid w:val="003155C0"/>
    <w:rsid w:val="00323BB6"/>
    <w:rsid w:val="00331881"/>
    <w:rsid w:val="003406FF"/>
    <w:rsid w:val="003429E9"/>
    <w:rsid w:val="0036526F"/>
    <w:rsid w:val="00376679"/>
    <w:rsid w:val="003952D3"/>
    <w:rsid w:val="0039708C"/>
    <w:rsid w:val="003D5478"/>
    <w:rsid w:val="003E1F9F"/>
    <w:rsid w:val="003E7482"/>
    <w:rsid w:val="003F0E02"/>
    <w:rsid w:val="00410FDB"/>
    <w:rsid w:val="0042584A"/>
    <w:rsid w:val="00432C78"/>
    <w:rsid w:val="0043464B"/>
    <w:rsid w:val="00470A26"/>
    <w:rsid w:val="00472F1B"/>
    <w:rsid w:val="004D36DC"/>
    <w:rsid w:val="004E63E9"/>
    <w:rsid w:val="004F696D"/>
    <w:rsid w:val="004F741B"/>
    <w:rsid w:val="00513CA6"/>
    <w:rsid w:val="00555AB1"/>
    <w:rsid w:val="00557140"/>
    <w:rsid w:val="00574A94"/>
    <w:rsid w:val="00581F03"/>
    <w:rsid w:val="005A3D52"/>
    <w:rsid w:val="005A63BA"/>
    <w:rsid w:val="005D0E0A"/>
    <w:rsid w:val="005F0010"/>
    <w:rsid w:val="005F7F57"/>
    <w:rsid w:val="006051BA"/>
    <w:rsid w:val="00633024"/>
    <w:rsid w:val="0063457C"/>
    <w:rsid w:val="00653294"/>
    <w:rsid w:val="006562AE"/>
    <w:rsid w:val="006608A1"/>
    <w:rsid w:val="00672BD6"/>
    <w:rsid w:val="006B6D36"/>
    <w:rsid w:val="006C4310"/>
    <w:rsid w:val="006E3F65"/>
    <w:rsid w:val="006E7082"/>
    <w:rsid w:val="006F7179"/>
    <w:rsid w:val="00714D09"/>
    <w:rsid w:val="00735F45"/>
    <w:rsid w:val="007405B7"/>
    <w:rsid w:val="00741DB2"/>
    <w:rsid w:val="00782130"/>
    <w:rsid w:val="007A4537"/>
    <w:rsid w:val="007B455A"/>
    <w:rsid w:val="007D157A"/>
    <w:rsid w:val="007D5BE6"/>
    <w:rsid w:val="007E0451"/>
    <w:rsid w:val="007F3C68"/>
    <w:rsid w:val="007F61BA"/>
    <w:rsid w:val="00802081"/>
    <w:rsid w:val="00802319"/>
    <w:rsid w:val="00813ECA"/>
    <w:rsid w:val="00842E7D"/>
    <w:rsid w:val="0085288A"/>
    <w:rsid w:val="0085453F"/>
    <w:rsid w:val="00865D96"/>
    <w:rsid w:val="00874A0C"/>
    <w:rsid w:val="008773FB"/>
    <w:rsid w:val="00896BA5"/>
    <w:rsid w:val="008B0677"/>
    <w:rsid w:val="008B0725"/>
    <w:rsid w:val="0091764A"/>
    <w:rsid w:val="0093303B"/>
    <w:rsid w:val="00947AB8"/>
    <w:rsid w:val="00955124"/>
    <w:rsid w:val="009738E5"/>
    <w:rsid w:val="0098511D"/>
    <w:rsid w:val="00992420"/>
    <w:rsid w:val="009938F2"/>
    <w:rsid w:val="009D1B91"/>
    <w:rsid w:val="009E482E"/>
    <w:rsid w:val="00A073FF"/>
    <w:rsid w:val="00A20578"/>
    <w:rsid w:val="00A20E88"/>
    <w:rsid w:val="00A41A0C"/>
    <w:rsid w:val="00A5781D"/>
    <w:rsid w:val="00A81A07"/>
    <w:rsid w:val="00A87E14"/>
    <w:rsid w:val="00A97062"/>
    <w:rsid w:val="00AA05DD"/>
    <w:rsid w:val="00AA2435"/>
    <w:rsid w:val="00AC4973"/>
    <w:rsid w:val="00AC49A1"/>
    <w:rsid w:val="00B057D2"/>
    <w:rsid w:val="00B11A7D"/>
    <w:rsid w:val="00B12743"/>
    <w:rsid w:val="00B267B6"/>
    <w:rsid w:val="00B26B21"/>
    <w:rsid w:val="00B35B81"/>
    <w:rsid w:val="00B551BC"/>
    <w:rsid w:val="00B6599C"/>
    <w:rsid w:val="00B779ED"/>
    <w:rsid w:val="00B85404"/>
    <w:rsid w:val="00B90A37"/>
    <w:rsid w:val="00B9291D"/>
    <w:rsid w:val="00B92E77"/>
    <w:rsid w:val="00BA739D"/>
    <w:rsid w:val="00BB05AC"/>
    <w:rsid w:val="00BB656B"/>
    <w:rsid w:val="00BC16ED"/>
    <w:rsid w:val="00C232E3"/>
    <w:rsid w:val="00C3498F"/>
    <w:rsid w:val="00C509EE"/>
    <w:rsid w:val="00C656DF"/>
    <w:rsid w:val="00C73D2C"/>
    <w:rsid w:val="00C76D95"/>
    <w:rsid w:val="00C82C56"/>
    <w:rsid w:val="00C83A58"/>
    <w:rsid w:val="00CE3F09"/>
    <w:rsid w:val="00D01C74"/>
    <w:rsid w:val="00D032EB"/>
    <w:rsid w:val="00D12DCB"/>
    <w:rsid w:val="00D13FD3"/>
    <w:rsid w:val="00D16EA1"/>
    <w:rsid w:val="00D210AB"/>
    <w:rsid w:val="00D4012B"/>
    <w:rsid w:val="00D414A6"/>
    <w:rsid w:val="00D50FA4"/>
    <w:rsid w:val="00D802FB"/>
    <w:rsid w:val="00DA4FFA"/>
    <w:rsid w:val="00DB006E"/>
    <w:rsid w:val="00DC2B7C"/>
    <w:rsid w:val="00DC74C7"/>
    <w:rsid w:val="00DE5F50"/>
    <w:rsid w:val="00DF325E"/>
    <w:rsid w:val="00E21B4C"/>
    <w:rsid w:val="00E315F9"/>
    <w:rsid w:val="00E43564"/>
    <w:rsid w:val="00E57762"/>
    <w:rsid w:val="00E62C64"/>
    <w:rsid w:val="00E668C4"/>
    <w:rsid w:val="00E736A5"/>
    <w:rsid w:val="00E905DC"/>
    <w:rsid w:val="00E91CD2"/>
    <w:rsid w:val="00EC4408"/>
    <w:rsid w:val="00EC7AF1"/>
    <w:rsid w:val="00ED0DD6"/>
    <w:rsid w:val="00EF637A"/>
    <w:rsid w:val="00F0370B"/>
    <w:rsid w:val="00F07989"/>
    <w:rsid w:val="00F16C9E"/>
    <w:rsid w:val="00F21AC5"/>
    <w:rsid w:val="00F34073"/>
    <w:rsid w:val="00F3497F"/>
    <w:rsid w:val="00F44898"/>
    <w:rsid w:val="00F62968"/>
    <w:rsid w:val="00F875AD"/>
    <w:rsid w:val="00FA205E"/>
    <w:rsid w:val="00FA5645"/>
    <w:rsid w:val="00FA57C3"/>
    <w:rsid w:val="00FB765B"/>
    <w:rsid w:val="05ADA09F"/>
    <w:rsid w:val="1E134A62"/>
    <w:rsid w:val="3461FF3B"/>
    <w:rsid w:val="5A00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1ED2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513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1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5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1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51BA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68C9B8B24C64BBD33E12076ADECAD" ma:contentTypeVersion="16" ma:contentTypeDescription="Create a new document." ma:contentTypeScope="" ma:versionID="ee491b9b24ed4337a1e88b1a9fe77da7">
  <xsd:schema xmlns:xsd="http://www.w3.org/2001/XMLSchema" xmlns:xs="http://www.w3.org/2001/XMLSchema" xmlns:p="http://schemas.microsoft.com/office/2006/metadata/properties" xmlns:ns2="6a90388c-96d9-4834-ab48-b44c6a29c0f0" xmlns:ns3="74b6a60c-3e73-4d73-8e0c-47b4da00e692" targetNamespace="http://schemas.microsoft.com/office/2006/metadata/properties" ma:root="true" ma:fieldsID="05249e5d3993c91fee21a5f349f6ee6c" ns2:_="" ns3:_="">
    <xsd:import namespace="6a90388c-96d9-4834-ab48-b44c6a29c0f0"/>
    <xsd:import namespace="74b6a60c-3e73-4d73-8e0c-47b4da00e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388c-96d9-4834-ab48-b44c6a29c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4f55b7-900d-4f84-ba6c-75998a8aa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6a60c-3e73-4d73-8e0c-47b4da00e6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93ef79-f3a9-4e28-8a06-782879d5cdfa}" ma:internalName="TaxCatchAll" ma:showField="CatchAllData" ma:web="74b6a60c-3e73-4d73-8e0c-47b4da00e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6a60c-3e73-4d73-8e0c-47b4da00e692">
      <Value>1</Value>
      <Value>6</Value>
    </TaxCatchAll>
    <lcf76f155ced4ddcb4097134ff3c332f xmlns="6a90388c-96d9-4834-ab48-b44c6a29c0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78667-E3D9-40D5-A8F3-F052C79D2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388c-96d9-4834-ab48-b44c6a29c0f0"/>
    <ds:schemaRef ds:uri="74b6a60c-3e73-4d73-8e0c-47b4da00e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14320-7BAC-4C02-8D2D-7B204DD05B89}">
  <ds:schemaRefs>
    <ds:schemaRef ds:uri="http://schemas.microsoft.com/office/2006/metadata/properties"/>
    <ds:schemaRef ds:uri="http://schemas.microsoft.com/office/infopath/2007/PartnerControls"/>
    <ds:schemaRef ds:uri="74b6a60c-3e73-4d73-8e0c-47b4da00e692"/>
    <ds:schemaRef ds:uri="6a90388c-96d9-4834-ab48-b44c6a29c0f0"/>
  </ds:schemaRefs>
</ds:datastoreItem>
</file>

<file path=customXml/itemProps3.xml><?xml version="1.0" encoding="utf-8"?>
<ds:datastoreItem xmlns:ds="http://schemas.openxmlformats.org/officeDocument/2006/customXml" ds:itemID="{BFC89523-1D83-483B-B115-C1E5F1E7C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de Elegibilidad para Recibir Beneficios de Ingresos de por Vida</vt:lpstr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Elegibilidad para Recibir Beneficios de Ingresos de por Vida</dc:title>
  <dc:subject>Notificación de Elegibilidad para Recibir Beneficios de Ingresos de por Vida</dc:subject>
  <dc:creator>DWC</dc:creator>
  <cp:keywords>Texas, Compensación para trabajadores, Notificación, Elegibilidad, Beneficios de ingresos de por vida, LIBs, PLN04S</cp:keywords>
  <dc:description/>
  <cp:lastModifiedBy>Susan Criner</cp:lastModifiedBy>
  <cp:revision>6</cp:revision>
  <cp:lastPrinted>2017-06-29T18:27:00Z</cp:lastPrinted>
  <dcterms:created xsi:type="dcterms:W3CDTF">2024-10-30T18:49:00Z</dcterms:created>
  <dcterms:modified xsi:type="dcterms:W3CDTF">2024-11-14T16:54:00Z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0x010100A5468C9B8B24C64BBD33E12076ADECAD</vt:lpwstr>
  </property>
  <property fmtid="{D5CDD505-2E9C-101B-9397-08002B2CF9AE}" pid="3" name="Sensitivity">
    <vt:lpwstr>1;#Internal|6ac4f884-da03-427a-b910-4312ddf3e30d</vt:lpwstr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Retention Policy">
    <vt:lpwstr/>
  </property>
  <property fmtid="{D5CDD505-2E9C-101B-9397-08002B2CF9AE}" pid="6" name="Fiscal Year(s)">
    <vt:lpwstr/>
  </property>
  <property fmtid="{D5CDD505-2E9C-101B-9397-08002B2CF9AE}" pid="7" name="Calendar Year(s)">
    <vt:lpwstr/>
  </property>
</Properties>
</file>