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91A87" w14:textId="561F5989" w:rsidR="007D5BE6" w:rsidRPr="00926719" w:rsidRDefault="007D5BE6" w:rsidP="6EC96C6B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6EC96C6B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proofErr w:type="spellStart"/>
      <w:r w:rsidR="00736EE8" w:rsidRPr="6EC96C6B">
        <w:rPr>
          <w:rFonts w:ascii="Segoe UI" w:eastAsia="Segoe UI" w:hAnsi="Segoe UI" w:cs="Segoe UI"/>
          <w:color w:val="FF0000"/>
          <w:sz w:val="24"/>
          <w:u w:val="none"/>
          <w:lang w:val="es-MX"/>
        </w:rPr>
        <w:t>Recommended</w:t>
      </w:r>
      <w:proofErr w:type="spellEnd"/>
      <w:r w:rsidR="00736EE8" w:rsidRPr="6EC96C6B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: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u w:val="none"/>
          <w:lang w:val="es-MX"/>
        </w:rPr>
        <w:t>letterhead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u w:val="none"/>
          <w:lang w:val="es-MX"/>
        </w:rPr>
        <w:t>here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u w:val="none"/>
          <w:lang w:val="es-MX"/>
        </w:rPr>
        <w:t>]</w:t>
      </w:r>
    </w:p>
    <w:p w14:paraId="63AB6EAE" w14:textId="77777777" w:rsidR="007D5BE6" w:rsidRPr="00926719" w:rsidRDefault="007D5BE6" w:rsidP="6EC96C6B">
      <w:pPr>
        <w:pStyle w:val="Title"/>
        <w:rPr>
          <w:rFonts w:ascii="Segoe UI" w:eastAsia="Segoe UI" w:hAnsi="Segoe UI" w:cs="Segoe UI"/>
          <w:b/>
          <w:bCs/>
          <w:color w:val="FF0000"/>
          <w:sz w:val="22"/>
          <w:szCs w:val="22"/>
          <w:lang w:val="es-MX"/>
        </w:rPr>
      </w:pPr>
    </w:p>
    <w:p w14:paraId="0D1E317D" w14:textId="1669A115" w:rsidR="00F66440" w:rsidRPr="00926719" w:rsidRDefault="00F66440" w:rsidP="6EC96C6B">
      <w:pPr>
        <w:pStyle w:val="Title"/>
        <w:spacing w:after="120"/>
        <w:jc w:val="left"/>
        <w:rPr>
          <w:rFonts w:ascii="Segoe UI" w:eastAsia="Segoe UI" w:hAnsi="Segoe UI" w:cs="Segoe UI"/>
          <w:b/>
          <w:bCs/>
          <w:color w:val="FF0000"/>
          <w:sz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u w:val="none"/>
          <w:lang w:val="es-MX"/>
        </w:rPr>
        <w:t>Notificación de Mejoramiento Máximo Médico Sin Impedimento Permanente</w:t>
      </w:r>
    </w:p>
    <w:p w14:paraId="22F29F06" w14:textId="0ABC1F3D" w:rsidR="007D5BE6" w:rsidRPr="00926719" w:rsidRDefault="00F66440" w:rsidP="6EC96C6B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>Fecha</w:t>
      </w:r>
      <w:r w:rsidR="007D5BE6" w:rsidRPr="6EC96C6B">
        <w:rPr>
          <w:rFonts w:ascii="Segoe UI" w:eastAsia="Segoe UI" w:hAnsi="Segoe UI" w:cs="Segoe UI"/>
          <w:sz w:val="24"/>
          <w:szCs w:val="24"/>
          <w:lang w:val="es-MX"/>
        </w:rPr>
        <w:t>:</w:t>
      </w:r>
      <w:r>
        <w:tab/>
      </w:r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[Date]</w:t>
      </w:r>
    </w:p>
    <w:p w14:paraId="50CB6173" w14:textId="2DA3FD4B" w:rsidR="007D5BE6" w:rsidRPr="00926719" w:rsidRDefault="00F66440" w:rsidP="6EC96C6B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>A</w:t>
      </w:r>
      <w:r w:rsidR="007D5BE6" w:rsidRPr="6EC96C6B">
        <w:rPr>
          <w:rFonts w:ascii="Segoe UI" w:eastAsia="Segoe UI" w:hAnsi="Segoe UI" w:cs="Segoe UI"/>
          <w:sz w:val="24"/>
          <w:szCs w:val="24"/>
          <w:lang w:val="es-MX"/>
        </w:rPr>
        <w:t>:</w:t>
      </w:r>
      <w:r>
        <w:tab/>
      </w:r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employee</w:t>
      </w:r>
      <w:proofErr w:type="spellEnd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566626E" w14:textId="77777777" w:rsidR="007D5BE6" w:rsidRPr="00926719" w:rsidRDefault="007D5BE6" w:rsidP="6EC96C6B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26719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5C1557DB" w14:textId="36762B25" w:rsidR="007D5BE6" w:rsidRPr="00926719" w:rsidRDefault="007D5BE6" w:rsidP="6EC96C6B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[City,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, zip]</w:t>
      </w:r>
    </w:p>
    <w:p w14:paraId="39D86378" w14:textId="05193ADA" w:rsidR="007D5BE6" w:rsidRPr="00926719" w:rsidRDefault="00F66440" w:rsidP="6EC96C6B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>Asunto</w:t>
      </w:r>
      <w:r w:rsidR="007D5BE6" w:rsidRPr="6EC96C6B">
        <w:rPr>
          <w:rFonts w:ascii="Segoe UI" w:eastAsia="Segoe UI" w:hAnsi="Segoe UI" w:cs="Segoe UI"/>
          <w:sz w:val="24"/>
          <w:szCs w:val="24"/>
          <w:lang w:val="es-MX"/>
        </w:rPr>
        <w:t>:</w:t>
      </w:r>
      <w:r>
        <w:tab/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>Fecha de la lesión</w:t>
      </w:r>
      <w:r w:rsidR="007D5BE6"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[Date </w:t>
      </w:r>
      <w:proofErr w:type="spellStart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="007D5BE6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6D7BDE8D" w14:textId="53EA5979" w:rsidR="003E44FA" w:rsidRPr="00926719" w:rsidRDefault="007D5BE6" w:rsidP="6EC96C6B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26719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F66440" w:rsidRPr="6EC96C6B">
        <w:rPr>
          <w:rFonts w:ascii="Segoe UI" w:eastAsia="Segoe UI" w:hAnsi="Segoe UI" w:cs="Segoe UI"/>
          <w:sz w:val="24"/>
          <w:szCs w:val="24"/>
          <w:lang w:val="es-MX"/>
        </w:rPr>
        <w:t>Naturaleza de la lesión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[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Nature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136F9E8A" w14:textId="601473BE" w:rsidR="007D5BE6" w:rsidRPr="00926719" w:rsidRDefault="007D5BE6" w:rsidP="6EC96C6B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26719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F66440" w:rsidRPr="6EC96C6B">
        <w:rPr>
          <w:rFonts w:ascii="Segoe UI" w:eastAsia="Segoe UI" w:hAnsi="Segoe UI" w:cs="Segoe UI"/>
          <w:sz w:val="24"/>
          <w:szCs w:val="24"/>
          <w:lang w:val="es-MX"/>
        </w:rPr>
        <w:t>Parte del cuerpo lesionada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Part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body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C21DA44" w14:textId="6CD4D5B6" w:rsidR="007D5BE6" w:rsidRPr="00926719" w:rsidRDefault="007D5BE6" w:rsidP="6EC96C6B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26719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F66440" w:rsidRPr="6EC96C6B">
        <w:rPr>
          <w:rFonts w:ascii="Segoe UI" w:eastAsia="Segoe UI" w:hAnsi="Segoe UI" w:cs="Segoe UI"/>
          <w:sz w:val="24"/>
          <w:szCs w:val="24"/>
          <w:lang w:val="es-MX"/>
        </w:rPr>
        <w:t>No. de reclamación de DWC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[DWC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79BF3D23" w14:textId="6D25EEC5" w:rsidR="007D5BE6" w:rsidRPr="00926719" w:rsidRDefault="007D5BE6" w:rsidP="6EC96C6B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26719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F66440" w:rsidRPr="6EC96C6B">
        <w:rPr>
          <w:rFonts w:ascii="Segoe UI" w:eastAsia="Segoe UI" w:hAnsi="Segoe UI" w:cs="Segoe UI"/>
          <w:sz w:val="24"/>
          <w:szCs w:val="24"/>
          <w:lang w:val="es-MX"/>
        </w:rPr>
        <w:t>Nombre de la aseguradora/nombre de TPA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[Carrier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/TPA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8997122" w14:textId="3E20B5A4" w:rsidR="007D5BE6" w:rsidRPr="00926719" w:rsidRDefault="007D5BE6" w:rsidP="6EC96C6B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26719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F66440" w:rsidRPr="6EC96C6B">
        <w:rPr>
          <w:rFonts w:ascii="Segoe UI" w:eastAsia="Segoe UI" w:hAnsi="Segoe UI" w:cs="Segoe UI"/>
          <w:sz w:val="24"/>
          <w:szCs w:val="24"/>
          <w:lang w:val="es-MX"/>
        </w:rPr>
        <w:t>No. de reclamación de la aseguradora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[Carrier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71960448" w14:textId="49F05E85" w:rsidR="007D5BE6" w:rsidRPr="00926719" w:rsidRDefault="007D5BE6" w:rsidP="6EC96C6B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26719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F66440" w:rsidRPr="6EC96C6B">
        <w:rPr>
          <w:rFonts w:ascii="Segoe UI" w:eastAsia="Segoe UI" w:hAnsi="Segoe UI" w:cs="Segoe UI"/>
          <w:sz w:val="24"/>
          <w:szCs w:val="24"/>
          <w:lang w:val="es-MX"/>
        </w:rPr>
        <w:t>Nombre del empleador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32F43AE" w14:textId="392A0119" w:rsidR="007D5BE6" w:rsidRPr="00926719" w:rsidRDefault="007D5BE6" w:rsidP="6EC96C6B">
      <w:pPr>
        <w:spacing w:after="12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26719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F66440" w:rsidRPr="6EC96C6B">
        <w:rPr>
          <w:rFonts w:ascii="Segoe UI" w:eastAsia="Segoe UI" w:hAnsi="Segoe UI" w:cs="Segoe UI"/>
          <w:sz w:val="24"/>
          <w:szCs w:val="24"/>
          <w:lang w:val="es-MX"/>
        </w:rPr>
        <w:t>Dirección, ciudad, estado, código postal del empleador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1D7CDD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="001D7CDD"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, zip]</w:t>
      </w:r>
    </w:p>
    <w:p w14:paraId="56127099" w14:textId="708317E5" w:rsidR="00F66440" w:rsidRPr="00926719" w:rsidRDefault="00F66440" w:rsidP="6EC96C6B">
      <w:pPr>
        <w:spacing w:after="120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6EC96C6B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="00E31008" w:rsidRPr="6EC96C6B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[</w:t>
      </w:r>
      <w:proofErr w:type="spellStart"/>
      <w:r w:rsidR="00E31008" w:rsidRPr="6EC96C6B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Name</w:t>
      </w:r>
      <w:proofErr w:type="spellEnd"/>
      <w:r w:rsidR="00E31008" w:rsidRPr="6EC96C6B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 </w:t>
      </w:r>
      <w:proofErr w:type="spellStart"/>
      <w:r w:rsidR="00E31008" w:rsidRPr="6EC96C6B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of</w:t>
      </w:r>
      <w:proofErr w:type="spellEnd"/>
      <w:r w:rsidR="00E31008" w:rsidRPr="6EC96C6B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 </w:t>
      </w:r>
      <w:proofErr w:type="spellStart"/>
      <w:r w:rsidR="00E31008" w:rsidRPr="6EC96C6B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carrier</w:t>
      </w:r>
      <w:proofErr w:type="spellEnd"/>
      <w:r w:rsidR="00E31008" w:rsidRPr="6EC96C6B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]</w:t>
      </w:r>
      <w:r w:rsidRPr="6EC96C6B">
        <w:rPr>
          <w:rFonts w:ascii="Segoe UI" w:eastAsia="Segoe UI" w:hAnsi="Segoe UI" w:cs="Segoe UI"/>
          <w:b/>
          <w:bCs/>
          <w:sz w:val="28"/>
          <w:szCs w:val="28"/>
          <w:lang w:val="es-MX"/>
        </w:rPr>
        <w:t>, le informamos a usted que no pagaremos por sus beneficios de ingresos de impedimento de compensación para trabajadores.</w:t>
      </w:r>
    </w:p>
    <w:p w14:paraId="4CB85E10" w14:textId="6E5EEC44" w:rsidR="00E31008" w:rsidRPr="00926719" w:rsidRDefault="00E31008" w:rsidP="6EC96C6B">
      <w:pPr>
        <w:spacing w:after="12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La razón de esto es porque el reporte (copia adjunta) del Dr. </w:t>
      </w:r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[</w:t>
      </w:r>
      <w:proofErr w:type="spellStart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First</w:t>
      </w:r>
      <w:proofErr w:type="spellEnd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 xml:space="preserve"> and </w:t>
      </w:r>
      <w:proofErr w:type="spellStart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last</w:t>
      </w:r>
      <w:proofErr w:type="spellEnd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name</w:t>
      </w:r>
      <w:proofErr w:type="spellEnd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of</w:t>
      </w:r>
      <w:proofErr w:type="spellEnd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 xml:space="preserve"> doctor]</w:t>
      </w: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muestra que:</w:t>
      </w:r>
    </w:p>
    <w:p w14:paraId="618C5C99" w14:textId="1EC26BBF" w:rsidR="00CC51A3" w:rsidRPr="00926719" w:rsidRDefault="00E31008" w:rsidP="6EC96C6B">
      <w:pPr>
        <w:pStyle w:val="ListParagraph"/>
        <w:numPr>
          <w:ilvl w:val="0"/>
          <w:numId w:val="22"/>
        </w:numPr>
        <w:spacing w:after="60"/>
        <w:contextualSpacing w:val="0"/>
        <w:rPr>
          <w:rFonts w:ascii="Segoe UI" w:eastAsia="Segoe UI" w:hAnsi="Segoe UI" w:cs="Segoe UI"/>
          <w:color w:val="000000"/>
          <w:lang w:val="es-MX"/>
        </w:rPr>
      </w:pPr>
      <w:r w:rsidRPr="6EC96C6B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>Usted ha alcanzado el “mejoramiento máximo médico,” el cual es cuando: (1) no se puede esperar más sanación o recuperación de su lesión, o (2) a usted se le pagaron beneficios de ingresos temporales durante el tiempo que es permitido por la ley.</w:t>
      </w:r>
      <w:r w:rsidR="00736EE8" w:rsidRPr="6EC96C6B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 </w:t>
      </w:r>
    </w:p>
    <w:p w14:paraId="3432F140" w14:textId="5E8677F9" w:rsidR="00E31008" w:rsidRPr="00926719" w:rsidRDefault="00E31008" w:rsidP="6EC96C6B">
      <w:pPr>
        <w:pStyle w:val="ListParagraph"/>
        <w:numPr>
          <w:ilvl w:val="0"/>
          <w:numId w:val="22"/>
        </w:numPr>
        <w:spacing w:after="60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El médico </w:t>
      </w:r>
      <w:r w:rsidR="00933A93"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revisó 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cómo </w:t>
      </w:r>
      <w:r w:rsidR="00933A93"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es que 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>su lesión relacionada con el trabajo afectó su cuerpo</w:t>
      </w:r>
      <w:r w:rsidR="00933A93"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completo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>. El médico</w:t>
      </w:r>
      <w:r w:rsidR="00936D80"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ya sea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>:</w:t>
      </w:r>
    </w:p>
    <w:p w14:paraId="19940B87" w14:textId="5053C7A9" w:rsidR="00933A93" w:rsidRPr="00926719" w:rsidRDefault="00933A93" w:rsidP="6EC96C6B">
      <w:pPr>
        <w:pStyle w:val="ListParagraph"/>
        <w:numPr>
          <w:ilvl w:val="1"/>
          <w:numId w:val="22"/>
        </w:numPr>
        <w:spacing w:after="6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>Le dio a usted un porcentaje de impedimento de cuerpo entero (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impairment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rating, por su nombre en inglés) de 0%. Este porcentaje muestra que, aunque usted tenga o haya tenido una lesión, no existe daño permanente al cuerpo en su totalidad.</w:t>
      </w:r>
    </w:p>
    <w:p w14:paraId="1116AA67" w14:textId="3A4A71DE" w:rsidR="00DB628F" w:rsidRPr="00926719" w:rsidRDefault="009D573D" w:rsidP="6EC96C6B">
      <w:pPr>
        <w:spacing w:after="60"/>
        <w:ind w:left="108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   </w:t>
      </w:r>
      <w:r w:rsidR="003D04F8" w:rsidRPr="6EC96C6B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>o</w:t>
      </w:r>
      <w:r w:rsidR="00DB628F" w:rsidRPr="6EC96C6B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       </w:t>
      </w:r>
    </w:p>
    <w:p w14:paraId="54FF147C" w14:textId="3EC8A9A3" w:rsidR="008242E6" w:rsidRPr="00926719" w:rsidRDefault="008242E6" w:rsidP="6EC96C6B">
      <w:pPr>
        <w:pStyle w:val="ListParagraph"/>
        <w:numPr>
          <w:ilvl w:val="1"/>
          <w:numId w:val="22"/>
        </w:numPr>
        <w:spacing w:after="120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>No le dio un porcentaje de impedimento de cuerpo entero y descubrió que usted no tiene ningún daño permanente al cuerpo en su totalidad.</w:t>
      </w:r>
    </w:p>
    <w:p w14:paraId="5BB71F08" w14:textId="00189733" w:rsidR="00E47F9D" w:rsidRPr="00E86554" w:rsidRDefault="008242E6" w:rsidP="00D95841">
      <w:pPr>
        <w:spacing w:after="240"/>
        <w:jc w:val="center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>Esto no cambia los beneficios médicos que usted obtenga debido a su lesión.</w:t>
      </w:r>
      <w:r w:rsidR="00E86554">
        <w:rPr>
          <w:rFonts w:ascii="Segoe UI" w:eastAsia="Segoe UI" w:hAnsi="Segoe UI" w:cs="Segoe UI"/>
          <w:noProof/>
          <w:sz w:val="24"/>
          <w:szCs w:val="24"/>
          <w:lang w:val="es-MX"/>
        </w:rPr>
        <w:drawing>
          <wp:inline distT="0" distB="0" distL="0" distR="0" wp14:anchorId="087D18C6" wp14:editId="33AD3ADD">
            <wp:extent cx="2459736" cy="4206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36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F9D">
        <w:rPr>
          <w:rFonts w:ascii="Segoe UI" w:eastAsia="Segoe UI" w:hAnsi="Segoe UI" w:cs="Segoe UI"/>
          <w:b/>
          <w:bCs/>
          <w:sz w:val="24"/>
          <w:szCs w:val="24"/>
          <w:lang w:val="es-MX"/>
        </w:rPr>
        <w:br w:type="page"/>
      </w:r>
    </w:p>
    <w:p w14:paraId="5C332694" w14:textId="17A2CDA0" w:rsidR="008242E6" w:rsidRPr="00926719" w:rsidRDefault="008242E6" w:rsidP="6EC96C6B">
      <w:pPr>
        <w:spacing w:after="12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 xml:space="preserve">Si no está de acuerdo con esta decisión: </w:t>
      </w:r>
    </w:p>
    <w:p w14:paraId="5321E6CF" w14:textId="2ADBA54F" w:rsidR="008242E6" w:rsidRPr="00926719" w:rsidRDefault="008242E6" w:rsidP="6EC96C6B">
      <w:pPr>
        <w:spacing w:after="24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Comuníquese conmigo primero si no está de acuerdo con esta decisión. Si después de hablar conmigo, sigue sin estar de acuerdo, tiene 90 días a partir de la fecha en que recibió el reporte del médico para presentar una disputa. Para presentar una disputa, llame al Departamento de Seguros de Texas, División de Compensación </w:t>
      </w:r>
      <w:r w:rsidR="001830E0" w:rsidRPr="6EC96C6B">
        <w:rPr>
          <w:rFonts w:ascii="Segoe UI" w:eastAsia="Segoe UI" w:hAnsi="Segoe UI" w:cs="Segoe UI"/>
          <w:sz w:val="24"/>
          <w:szCs w:val="24"/>
          <w:lang w:val="es-MX"/>
        </w:rPr>
        <w:t>para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Trabajadores al 1-800-252-7031.</w:t>
      </w:r>
    </w:p>
    <w:p w14:paraId="329E73FA" w14:textId="03D411F8" w:rsidR="00E1601B" w:rsidRPr="00926719" w:rsidRDefault="006017C9" w:rsidP="6EC96C6B">
      <w:pPr>
        <w:spacing w:after="240" w:line="240" w:lineRule="auto"/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[</w:t>
      </w:r>
      <w:proofErr w:type="spellStart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Insurance</w:t>
      </w:r>
      <w:proofErr w:type="spellEnd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carrier</w:t>
      </w:r>
      <w:proofErr w:type="spellEnd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comments</w:t>
      </w:r>
      <w:proofErr w:type="spellEnd"/>
      <w:r w:rsidRPr="6EC96C6B">
        <w:rPr>
          <w:rFonts w:ascii="Segoe UI" w:eastAsia="Segoe UI" w:hAnsi="Segoe UI" w:cs="Segoe UI"/>
          <w:b/>
          <w:bCs/>
          <w:color w:val="FF0000"/>
          <w:sz w:val="24"/>
          <w:szCs w:val="24"/>
          <w:lang w:val="es-MX"/>
        </w:rPr>
        <w:t>]</w:t>
      </w:r>
    </w:p>
    <w:p w14:paraId="5FCC85B1" w14:textId="0D340EE2" w:rsidR="00F64EC8" w:rsidRPr="00926719" w:rsidDel="00814BBE" w:rsidRDefault="00F64EC8" w:rsidP="6EC96C6B">
      <w:pPr>
        <w:tabs>
          <w:tab w:val="left" w:pos="764"/>
          <w:tab w:val="center" w:pos="5040"/>
        </w:tabs>
        <w:spacing w:after="24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42D63A15" w14:textId="5F505036" w:rsidR="001830E0" w:rsidRPr="00926719" w:rsidRDefault="001830E0" w:rsidP="6EC96C6B">
      <w:pPr>
        <w:pStyle w:val="BodyText"/>
        <w:spacing w:after="120"/>
        <w:rPr>
          <w:rFonts w:ascii="Segoe UI" w:eastAsia="Segoe UI" w:hAnsi="Segoe UI" w:cs="Segoe UI"/>
          <w:b/>
          <w:bCs/>
          <w:sz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Comuníquese conmigo si usted: (1) tiene cualquier pregunta, (2) necesita proporcionar más información sobre su reclamación, o (3) no está de acuerdo con esta decisión. </w:t>
      </w:r>
    </w:p>
    <w:p w14:paraId="1D8CBCEB" w14:textId="3656093C" w:rsidR="007D5BE6" w:rsidRPr="00926719" w:rsidRDefault="00CA355D" w:rsidP="6EC96C6B">
      <w:pPr>
        <w:pStyle w:val="BodyText2"/>
        <w:tabs>
          <w:tab w:val="center" w:pos="720"/>
          <w:tab w:val="right" w:pos="2430"/>
          <w:tab w:val="left" w:pos="2520"/>
        </w:tabs>
        <w:spacing w:line="240" w:lineRule="auto"/>
        <w:rPr>
          <w:rFonts w:ascii="Segoe UI" w:eastAsia="Segoe UI" w:hAnsi="Segoe UI" w:cs="Segoe UI"/>
          <w:b/>
          <w:bCs/>
          <w:lang w:val="es-MX"/>
        </w:rPr>
      </w:pPr>
      <w:r w:rsidRPr="00926719">
        <w:rPr>
          <w:lang w:val="es-MX"/>
        </w:rPr>
        <w:tab/>
      </w:r>
      <w:r w:rsidRPr="00926719">
        <w:rPr>
          <w:lang w:val="es-MX"/>
        </w:rPr>
        <w:tab/>
      </w:r>
      <w:r w:rsidR="001830E0" w:rsidRPr="6EC96C6B">
        <w:rPr>
          <w:rFonts w:ascii="Segoe UI" w:eastAsia="Segoe UI" w:hAnsi="Segoe UI" w:cs="Segoe UI"/>
          <w:lang w:val="es-MX"/>
        </w:rPr>
        <w:t>Nombre del ajustador</w:t>
      </w:r>
      <w:r w:rsidR="007D5BE6" w:rsidRPr="6EC96C6B">
        <w:rPr>
          <w:rFonts w:ascii="Segoe UI" w:eastAsia="Segoe UI" w:hAnsi="Segoe UI" w:cs="Segoe UI"/>
          <w:lang w:val="es-MX"/>
        </w:rPr>
        <w:t>:</w:t>
      </w:r>
      <w:r w:rsidRPr="00926719">
        <w:rPr>
          <w:lang w:val="es-MX"/>
        </w:rPr>
        <w:tab/>
      </w:r>
      <w:r w:rsidR="007D5BE6" w:rsidRPr="6EC96C6B">
        <w:rPr>
          <w:rFonts w:ascii="Segoe UI" w:eastAsia="Segoe UI" w:hAnsi="Segoe UI" w:cs="Segoe UI"/>
          <w:lang w:val="es-MX"/>
        </w:rPr>
        <w:t>_______________________________________________________</w:t>
      </w:r>
    </w:p>
    <w:p w14:paraId="3B383FD7" w14:textId="66873E6C" w:rsidR="007D5BE6" w:rsidRPr="00926719" w:rsidRDefault="00CA355D" w:rsidP="6EC96C6B">
      <w:pPr>
        <w:pStyle w:val="Heading1"/>
        <w:tabs>
          <w:tab w:val="center" w:pos="720"/>
          <w:tab w:val="right" w:pos="2430"/>
          <w:tab w:val="right" w:pos="2490"/>
          <w:tab w:val="left" w:pos="2520"/>
          <w:tab w:val="left" w:pos="2670"/>
        </w:tabs>
        <w:spacing w:after="120"/>
        <w:rPr>
          <w:rFonts w:ascii="Segoe UI" w:eastAsia="Segoe UI" w:hAnsi="Segoe UI" w:cs="Segoe UI"/>
          <w:b w:val="0"/>
          <w:bCs w:val="0"/>
          <w:sz w:val="24"/>
          <w:lang w:val="es-MX"/>
        </w:rPr>
      </w:pPr>
      <w:r w:rsidRPr="00926719">
        <w:rPr>
          <w:b w:val="0"/>
          <w:sz w:val="24"/>
          <w:lang w:val="es-MX"/>
        </w:rPr>
        <w:tab/>
      </w:r>
      <w:r w:rsidRPr="00926719">
        <w:rPr>
          <w:b w:val="0"/>
          <w:sz w:val="24"/>
          <w:lang w:val="es-MX"/>
        </w:rPr>
        <w:tab/>
      </w:r>
      <w:r w:rsidR="001830E0" w:rsidRPr="6EC96C6B">
        <w:rPr>
          <w:rFonts w:ascii="Segoe UI" w:eastAsia="Segoe UI" w:hAnsi="Segoe UI" w:cs="Segoe UI"/>
          <w:b w:val="0"/>
          <w:bCs w:val="0"/>
          <w:sz w:val="24"/>
          <w:lang w:val="es-MX"/>
        </w:rPr>
        <w:t>No. de teléfono gratuito</w:t>
      </w:r>
      <w:r w:rsidR="007D5BE6" w:rsidRPr="6EC96C6B">
        <w:rPr>
          <w:rFonts w:ascii="Segoe UI" w:eastAsia="Segoe UI" w:hAnsi="Segoe UI" w:cs="Segoe UI"/>
          <w:b w:val="0"/>
          <w:bCs w:val="0"/>
          <w:sz w:val="24"/>
          <w:lang w:val="es-MX"/>
        </w:rPr>
        <w:t>:</w:t>
      </w:r>
      <w:r w:rsidR="001830E0" w:rsidRPr="6EC96C6B">
        <w:rPr>
          <w:rFonts w:ascii="Segoe UI" w:eastAsia="Segoe UI" w:hAnsi="Segoe UI" w:cs="Segoe UI"/>
          <w:b w:val="0"/>
          <w:bCs w:val="0"/>
          <w:sz w:val="24"/>
          <w:lang w:val="es-MX"/>
        </w:rPr>
        <w:t xml:space="preserve"> </w:t>
      </w:r>
      <w:r w:rsidR="007D5BE6" w:rsidRPr="6EC96C6B">
        <w:rPr>
          <w:rFonts w:ascii="Segoe UI" w:eastAsia="Segoe UI" w:hAnsi="Segoe UI" w:cs="Segoe UI"/>
          <w:b w:val="0"/>
          <w:bCs w:val="0"/>
          <w:sz w:val="24"/>
          <w:lang w:val="es-MX"/>
        </w:rPr>
        <w:t>______________________________________________________</w:t>
      </w:r>
    </w:p>
    <w:p w14:paraId="77F5E4FB" w14:textId="1BE97702" w:rsidR="007D5BE6" w:rsidRPr="00926719" w:rsidRDefault="00CA355D" w:rsidP="6EC96C6B">
      <w:pPr>
        <w:tabs>
          <w:tab w:val="center" w:pos="720"/>
          <w:tab w:val="right" w:pos="2430"/>
          <w:tab w:val="right" w:pos="2490"/>
          <w:tab w:val="left" w:pos="2520"/>
          <w:tab w:val="left" w:pos="2670"/>
        </w:tabs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00926719">
        <w:rPr>
          <w:rFonts w:ascii="Times New Roman" w:eastAsia="Times New Roman" w:hAnsi="Times New Roman" w:cs="Times New Roman"/>
          <w:sz w:val="24"/>
          <w:szCs w:val="24"/>
          <w:lang w:val="es-MX"/>
        </w:rPr>
        <w:tab/>
      </w:r>
      <w:r w:rsidRPr="00926719">
        <w:rPr>
          <w:rFonts w:ascii="Times New Roman" w:eastAsia="Times New Roman" w:hAnsi="Times New Roman" w:cs="Times New Roman"/>
          <w:sz w:val="24"/>
          <w:szCs w:val="24"/>
          <w:lang w:val="es-MX"/>
        </w:rPr>
        <w:tab/>
      </w:r>
      <w:r w:rsidR="001830E0" w:rsidRPr="6EC96C6B">
        <w:rPr>
          <w:rFonts w:ascii="Segoe UI" w:eastAsia="Segoe UI" w:hAnsi="Segoe UI" w:cs="Segoe UI"/>
          <w:sz w:val="24"/>
          <w:szCs w:val="24"/>
          <w:lang w:val="es-MX"/>
        </w:rPr>
        <w:t>No. de fax/correo electrónico</w:t>
      </w:r>
      <w:r w:rsidR="007D5BE6" w:rsidRPr="6EC96C6B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="001830E0"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7D5BE6" w:rsidRPr="6EC96C6B">
        <w:rPr>
          <w:rFonts w:ascii="Segoe UI" w:eastAsia="Segoe UI" w:hAnsi="Segoe UI" w:cs="Segoe UI"/>
          <w:sz w:val="24"/>
          <w:szCs w:val="24"/>
          <w:lang w:val="es-MX"/>
        </w:rPr>
        <w:t>_</w:t>
      </w:r>
      <w:r w:rsidR="001830E0" w:rsidRPr="6EC96C6B">
        <w:rPr>
          <w:rFonts w:ascii="Segoe UI" w:eastAsia="Segoe UI" w:hAnsi="Segoe UI" w:cs="Segoe UI"/>
          <w:sz w:val="24"/>
          <w:szCs w:val="24"/>
          <w:lang w:val="es-MX"/>
        </w:rPr>
        <w:t>_</w:t>
      </w:r>
      <w:r w:rsidR="007D5BE6" w:rsidRPr="6EC96C6B">
        <w:rPr>
          <w:rFonts w:ascii="Segoe UI" w:eastAsia="Segoe UI" w:hAnsi="Segoe UI" w:cs="Segoe UI"/>
          <w:sz w:val="24"/>
          <w:szCs w:val="24"/>
          <w:lang w:val="es-MX"/>
        </w:rPr>
        <w:t>________________________________________________</w:t>
      </w:r>
    </w:p>
    <w:p w14:paraId="513B3C3C" w14:textId="77777777" w:rsidR="001830E0" w:rsidRPr="00926719" w:rsidRDefault="001830E0" w:rsidP="6EC96C6B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>Si desea recibir cartas por medio de fax o correo electrónico, envíeme su número de fax o dirección de correo electrónico.</w:t>
      </w:r>
    </w:p>
    <w:p w14:paraId="6882B697" w14:textId="77777777" w:rsidR="001830E0" w:rsidRPr="00926719" w:rsidRDefault="001830E0" w:rsidP="6EC96C6B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</w:p>
    <w:p w14:paraId="5C5762EF" w14:textId="779C46B3" w:rsidR="00DC1AA6" w:rsidRPr="00926719" w:rsidRDefault="00EF7BB8" w:rsidP="6EC96C6B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6EC96C6B">
        <w:rPr>
          <w:rFonts w:ascii="Segoe UI" w:eastAsia="Segoe UI" w:hAnsi="Segoe UI" w:cs="Segoe UI"/>
          <w:b/>
          <w:bCs/>
          <w:sz w:val="28"/>
          <w:szCs w:val="28"/>
          <w:lang w:val="es-MX"/>
        </w:rPr>
        <w:t>Si después de comunicarse conmigo no podemos resolver el asunto:</w:t>
      </w:r>
      <w:r w:rsidR="00DC1AA6" w:rsidRPr="6EC96C6B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 </w:t>
      </w:r>
    </w:p>
    <w:p w14:paraId="6A7FDF5E" w14:textId="35BC2129" w:rsidR="00EF7BB8" w:rsidRPr="00926719" w:rsidRDefault="00705A35" w:rsidP="6EC96C6B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Llame al Departamento de Seguros de Texas, División de Compensación para Trabajadores (Texas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Department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of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Insurance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,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Division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of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Workers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’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Compensation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–TDI-DWC, por su nombre y siglas en inglés) al 1-800-252-7031, de lunes a viernes de 8 a.m. a 5 p.m. hora del centro.</w:t>
      </w:r>
    </w:p>
    <w:p w14:paraId="08BB850E" w14:textId="340D608C" w:rsidR="00DD119A" w:rsidRDefault="00EF7BB8" w:rsidP="6EC96C6B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Usted tiene derecho a solicitar una conferencia para revisión de beneficios (Benefit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Review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Conference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–BRC, por su nombre y siglas en inglés). Si solicita una conferencia, usted se reunirá con: (1) una persona de </w:t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>carrier</w:t>
      </w:r>
      <w:proofErr w:type="spellEnd"/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], 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>y (2)</w:t>
      </w:r>
      <w:r w:rsidRPr="6EC96C6B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un oficial para la revisión de los beneficios del Departamento de Seguros de Texas, División de Compensación para Trabajadores. Para solicitar una conferencia, llene el formulario “Solicitud para Programar, Reprogramar, o Cancelar una Conferencia para Revisión de Beneficios” (DWC045) - </w:t>
      </w:r>
      <w:hyperlink r:id="rId12">
        <w:r w:rsidRPr="6EC96C6B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http://www.tdi.texas.gov/forms/dwc/dwc045brcs.pdf</w:t>
        </w:r>
      </w:hyperlink>
      <w:r w:rsidRPr="6EC96C6B">
        <w:rPr>
          <w:rFonts w:ascii="Segoe UI" w:eastAsia="Segoe UI" w:hAnsi="Segoe UI" w:cs="Segoe UI"/>
          <w:sz w:val="24"/>
          <w:szCs w:val="24"/>
          <w:lang w:val="es-MX"/>
        </w:rPr>
        <w:t>.</w:t>
      </w:r>
    </w:p>
    <w:p w14:paraId="003DB23B" w14:textId="7E8C7871" w:rsidR="00DD119A" w:rsidRDefault="00DD119A" w:rsidP="6EC96C6B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</w:p>
    <w:p w14:paraId="6DF594E3" w14:textId="01CFF439" w:rsidR="00DD119A" w:rsidRDefault="00DD119A" w:rsidP="6EC96C6B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</w:p>
    <w:p w14:paraId="0C8DA21E" w14:textId="77777777" w:rsidR="000B7B0C" w:rsidRDefault="000B7B0C" w:rsidP="6EC96C6B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</w:p>
    <w:p w14:paraId="15E66827" w14:textId="0D153647" w:rsidR="00DD119A" w:rsidRDefault="000B7B0C" w:rsidP="000B7B0C">
      <w:pPr>
        <w:spacing w:after="240" w:line="240" w:lineRule="auto"/>
        <w:jc w:val="center"/>
        <w:rPr>
          <w:rFonts w:ascii="Segoe UI" w:eastAsia="Segoe UI" w:hAnsi="Segoe UI" w:cs="Segoe UI"/>
          <w:sz w:val="24"/>
          <w:szCs w:val="24"/>
          <w:lang w:val="es-MX"/>
        </w:rPr>
      </w:pPr>
      <w:r>
        <w:rPr>
          <w:rFonts w:ascii="Segoe UI" w:eastAsia="Segoe UI" w:hAnsi="Segoe UI" w:cs="Segoe UI"/>
          <w:noProof/>
          <w:sz w:val="24"/>
          <w:szCs w:val="24"/>
          <w:lang w:val="es-MX"/>
        </w:rPr>
        <w:drawing>
          <wp:inline distT="0" distB="0" distL="0" distR="0" wp14:anchorId="06FF3331" wp14:editId="6AED0E3A">
            <wp:extent cx="2468880" cy="42062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19A">
        <w:rPr>
          <w:rFonts w:ascii="Segoe UI" w:eastAsia="Segoe UI" w:hAnsi="Segoe UI" w:cs="Segoe UI"/>
          <w:sz w:val="24"/>
          <w:szCs w:val="24"/>
          <w:lang w:val="es-MX"/>
        </w:rPr>
        <w:br w:type="page"/>
      </w:r>
    </w:p>
    <w:p w14:paraId="46E46B52" w14:textId="5A8C6D00" w:rsidR="00EF7BB8" w:rsidRPr="00926719" w:rsidRDefault="00EF7BB8" w:rsidP="6EC96C6B">
      <w:pPr>
        <w:spacing w:after="240"/>
        <w:rPr>
          <w:rFonts w:ascii="Segoe UI" w:eastAsia="Segoe UI" w:hAnsi="Segoe UI" w:cs="Segoe UI"/>
          <w:color w:val="1F497D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lastRenderedPageBreak/>
        <w:t xml:space="preserve">Si no cuenta con un abogado, la Oficina de Asesoría Pública para el Empleado Lesionado (Office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of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Injured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Employee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Counsel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, por su nombre en inglés) puede ayudarle a prepararse para la conferencia. Para obtener más información, visite </w:t>
      </w:r>
      <w:hyperlink r:id="rId14">
        <w:r w:rsidRPr="6EC96C6B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www.OIEC.texas.gov</w:t>
        </w:r>
      </w:hyperlink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 hora del centro.</w:t>
      </w:r>
    </w:p>
    <w:p w14:paraId="1ABE30C3" w14:textId="77777777" w:rsidR="007645DF" w:rsidRPr="00926719" w:rsidRDefault="007645DF" w:rsidP="6EC96C6B">
      <w:pPr>
        <w:spacing w:after="24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12518DD7" w14:textId="5C54AF5B" w:rsidR="007D5BE6" w:rsidRPr="00926719" w:rsidRDefault="007645DF" w:rsidP="6EC96C6B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6EC96C6B">
        <w:rPr>
          <w:rFonts w:ascii="Segoe UI" w:eastAsia="Segoe UI" w:hAnsi="Segoe UI" w:cs="Segoe UI"/>
          <w:sz w:val="24"/>
          <w:lang w:val="es-MX"/>
        </w:rPr>
        <w:t>Una copia de esta carta fue enviada a</w:t>
      </w:r>
      <w:r w:rsidR="007D5BE6" w:rsidRPr="6EC96C6B">
        <w:rPr>
          <w:rFonts w:ascii="Segoe UI" w:eastAsia="Segoe UI" w:hAnsi="Segoe UI" w:cs="Segoe UI"/>
          <w:sz w:val="24"/>
          <w:lang w:val="es-MX"/>
        </w:rPr>
        <w:t>:</w:t>
      </w:r>
    </w:p>
    <w:p w14:paraId="5DBB2A80" w14:textId="77777777" w:rsidR="007D5BE6" w:rsidRPr="00926719" w:rsidRDefault="007D5BE6" w:rsidP="6EC96C6B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53ABF439" w14:textId="01AAE801" w:rsidR="007D5BE6" w:rsidRPr="00926719" w:rsidRDefault="007D5BE6" w:rsidP="6EC96C6B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06C51A88" w14:textId="77777777" w:rsidR="007D5BE6" w:rsidRPr="00926719" w:rsidRDefault="007D5BE6" w:rsidP="6EC96C6B">
      <w:pPr>
        <w:pStyle w:val="BodyText2"/>
        <w:rPr>
          <w:rFonts w:ascii="Segoe UI" w:eastAsia="Segoe UI" w:hAnsi="Segoe UI" w:cs="Segoe UI"/>
          <w:b/>
          <w:bCs/>
          <w:color w:val="000000"/>
          <w:lang w:val="es-MX"/>
        </w:rPr>
      </w:pPr>
      <w:r w:rsidRPr="6EC96C6B">
        <w:rPr>
          <w:rFonts w:ascii="Segoe UI" w:eastAsia="Segoe UI" w:hAnsi="Segoe UI" w:cs="Segoe UI"/>
          <w:sz w:val="28"/>
          <w:szCs w:val="28"/>
          <w:lang w:val="es-MX"/>
        </w:rPr>
        <w:t>_______________________________________________________________________</w:t>
      </w:r>
    </w:p>
    <w:p w14:paraId="08E13001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60F90704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27DD70F8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3C52E36F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4188DC2C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74429795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50E29959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4C480721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5E27C413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4DA55C9D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0F3DE9D7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2B199D3B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0AD6FD0A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0A7AE32C" w14:textId="1CFD8FEA" w:rsidR="000B7B0C" w:rsidRDefault="000B7B0C" w:rsidP="6EC96C6B">
      <w:pPr>
        <w:jc w:val="center"/>
        <w:rPr>
          <w:b/>
          <w:bCs/>
          <w:lang w:val="es-MX"/>
        </w:rPr>
      </w:pPr>
    </w:p>
    <w:p w14:paraId="4686B3BD" w14:textId="38AA2830" w:rsidR="00917C17" w:rsidRDefault="00917C17" w:rsidP="6EC96C6B">
      <w:pPr>
        <w:jc w:val="center"/>
        <w:rPr>
          <w:b/>
          <w:bCs/>
          <w:lang w:val="es-MX"/>
        </w:rPr>
      </w:pPr>
    </w:p>
    <w:p w14:paraId="72D47AB3" w14:textId="77777777" w:rsidR="00917C17" w:rsidRDefault="00917C17" w:rsidP="6EC96C6B">
      <w:pPr>
        <w:jc w:val="center"/>
        <w:rPr>
          <w:b/>
          <w:bCs/>
          <w:lang w:val="es-MX"/>
        </w:rPr>
      </w:pPr>
    </w:p>
    <w:p w14:paraId="21FC5C05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14C627C3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658D522A" w14:textId="77777777" w:rsidR="000B7B0C" w:rsidRDefault="000B7B0C" w:rsidP="6EC96C6B">
      <w:pPr>
        <w:jc w:val="center"/>
        <w:rPr>
          <w:b/>
          <w:bCs/>
          <w:lang w:val="es-MX"/>
        </w:rPr>
      </w:pPr>
    </w:p>
    <w:p w14:paraId="07C76011" w14:textId="278A334A" w:rsidR="00BD6C2C" w:rsidRPr="00926719" w:rsidRDefault="00917C17" w:rsidP="6EC96C6B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>
        <w:rPr>
          <w:b/>
          <w:bCs/>
          <w:noProof/>
          <w:lang w:val="es-MX"/>
        </w:rPr>
        <w:drawing>
          <wp:inline distT="0" distB="0" distL="0" distR="0" wp14:anchorId="38790246" wp14:editId="7BDE5F5E">
            <wp:extent cx="2468880" cy="42062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01B" w:rsidRPr="6EC96C6B">
        <w:rPr>
          <w:b/>
          <w:bCs/>
          <w:lang w:val="es-MX"/>
        </w:rPr>
        <w:br w:type="page"/>
      </w:r>
    </w:p>
    <w:p w14:paraId="5297957E" w14:textId="73686A6A" w:rsidR="007D5BE6" w:rsidRPr="00926719" w:rsidRDefault="007645DF" w:rsidP="6EC96C6B">
      <w:pPr>
        <w:pStyle w:val="BodyText2"/>
        <w:rPr>
          <w:rFonts w:ascii="Segoe UI" w:eastAsia="Segoe UI" w:hAnsi="Segoe UI" w:cs="Segoe UI"/>
          <w:b/>
          <w:bCs/>
          <w:lang w:val="es-MX"/>
        </w:rPr>
      </w:pPr>
      <w:r w:rsidRPr="6EC96C6B">
        <w:rPr>
          <w:rFonts w:ascii="Segoe UI" w:eastAsia="Segoe UI" w:hAnsi="Segoe UI" w:cs="Segoe UI"/>
          <w:b/>
          <w:bCs/>
          <w:lang w:val="es-MX"/>
        </w:rPr>
        <w:lastRenderedPageBreak/>
        <w:t>Instrucciones para la aseguradora</w:t>
      </w:r>
      <w:r w:rsidR="007D5BE6" w:rsidRPr="6EC96C6B">
        <w:rPr>
          <w:rFonts w:ascii="Segoe UI" w:eastAsia="Segoe UI" w:hAnsi="Segoe UI" w:cs="Segoe UI"/>
          <w:b/>
          <w:bCs/>
          <w:lang w:val="es-MX"/>
        </w:rPr>
        <w:t>:</w:t>
      </w:r>
      <w:r w:rsidR="00E724EC" w:rsidRPr="6EC96C6B">
        <w:rPr>
          <w:rFonts w:ascii="Segoe UI" w:eastAsia="Segoe UI" w:hAnsi="Segoe UI" w:cs="Segoe UI"/>
          <w:b/>
          <w:bCs/>
          <w:lang w:val="es-MX"/>
        </w:rPr>
        <w:t xml:space="preserve"> </w:t>
      </w:r>
    </w:p>
    <w:p w14:paraId="3916D0B3" w14:textId="77777777" w:rsidR="007645DF" w:rsidRPr="00926719" w:rsidRDefault="007645DF" w:rsidP="6EC96C6B">
      <w:pPr>
        <w:pStyle w:val="Title"/>
        <w:spacing w:after="240"/>
        <w:jc w:val="left"/>
        <w:rPr>
          <w:rFonts w:ascii="Segoe UI" w:eastAsia="Segoe UI" w:hAnsi="Segoe UI" w:cs="Segoe UI"/>
          <w:sz w:val="24"/>
          <w:u w:val="none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u w:val="none"/>
          <w:lang w:val="es-MX"/>
        </w:rPr>
        <w:t xml:space="preserve">Notificación de Mejoramiento Máximo Médico Sin Impedimento Permanente </w:t>
      </w:r>
      <w:r w:rsidRPr="6EC96C6B">
        <w:rPr>
          <w:rFonts w:ascii="Segoe UI" w:eastAsia="Segoe UI" w:hAnsi="Segoe UI" w:cs="Segoe UI"/>
          <w:sz w:val="24"/>
          <w:u w:val="none"/>
          <w:lang w:val="es-MX"/>
        </w:rPr>
        <w:t xml:space="preserve">(PLN-3a) Código Administrativo de Texas No. 28 (28 Texas </w:t>
      </w:r>
      <w:proofErr w:type="spellStart"/>
      <w:r w:rsidRPr="6EC96C6B">
        <w:rPr>
          <w:rFonts w:ascii="Segoe UI" w:eastAsia="Segoe UI" w:hAnsi="Segoe UI" w:cs="Segoe UI"/>
          <w:sz w:val="24"/>
          <w:u w:val="none"/>
          <w:lang w:val="es-MX"/>
        </w:rPr>
        <w:t>Administrative</w:t>
      </w:r>
      <w:proofErr w:type="spellEnd"/>
      <w:r w:rsidRPr="6EC96C6B">
        <w:rPr>
          <w:rFonts w:ascii="Segoe UI" w:eastAsia="Segoe UI" w:hAnsi="Segoe UI" w:cs="Segoe UI"/>
          <w:sz w:val="24"/>
          <w:u w:val="none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u w:val="none"/>
          <w:lang w:val="es-MX"/>
        </w:rPr>
        <w:t>Code</w:t>
      </w:r>
      <w:proofErr w:type="spellEnd"/>
      <w:r w:rsidRPr="6EC96C6B">
        <w:rPr>
          <w:rFonts w:ascii="Segoe UI" w:eastAsia="Segoe UI" w:hAnsi="Segoe UI" w:cs="Segoe UI"/>
          <w:sz w:val="24"/>
          <w:u w:val="none"/>
          <w:lang w:val="es-MX"/>
        </w:rPr>
        <w:t xml:space="preserve"> –TAC, por su nombre y siglas en inglés) §124.2</w:t>
      </w:r>
    </w:p>
    <w:p w14:paraId="466F326F" w14:textId="1EDB67DE" w:rsidR="007D5BE6" w:rsidRPr="00926719" w:rsidRDefault="007645DF" w:rsidP="6EC96C6B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6EC96C6B">
        <w:rPr>
          <w:rFonts w:ascii="Segoe UI" w:eastAsia="Segoe UI" w:hAnsi="Segoe UI" w:cs="Segoe UI"/>
          <w:sz w:val="24"/>
          <w:lang w:val="es-MX"/>
        </w:rPr>
        <w:t>Esta notificación debe ser usada para informar al empleado lesionado/representante que el empleado lesionado ha alcanzado el mejoramiento máximo médico (</w:t>
      </w:r>
      <w:proofErr w:type="spellStart"/>
      <w:r w:rsidRPr="6EC96C6B">
        <w:rPr>
          <w:rFonts w:ascii="Segoe UI" w:eastAsia="Segoe UI" w:hAnsi="Segoe UI" w:cs="Segoe UI"/>
          <w:sz w:val="24"/>
          <w:lang w:val="es-MX"/>
        </w:rPr>
        <w:t>maximum</w:t>
      </w:r>
      <w:proofErr w:type="spellEnd"/>
      <w:r w:rsidRPr="6EC96C6B">
        <w:rPr>
          <w:rFonts w:ascii="Segoe UI" w:eastAsia="Segoe UI" w:hAnsi="Segoe UI" w:cs="Segoe UI"/>
          <w:sz w:val="24"/>
          <w:lang w:val="es-MX"/>
        </w:rPr>
        <w:t xml:space="preserve"> medical </w:t>
      </w:r>
      <w:proofErr w:type="spellStart"/>
      <w:r w:rsidRPr="6EC96C6B">
        <w:rPr>
          <w:rFonts w:ascii="Segoe UI" w:eastAsia="Segoe UI" w:hAnsi="Segoe UI" w:cs="Segoe UI"/>
          <w:sz w:val="24"/>
          <w:lang w:val="es-MX"/>
        </w:rPr>
        <w:t>improvement</w:t>
      </w:r>
      <w:proofErr w:type="spellEnd"/>
      <w:r w:rsidRPr="6EC96C6B">
        <w:rPr>
          <w:rFonts w:ascii="Segoe UI" w:eastAsia="Segoe UI" w:hAnsi="Segoe UI" w:cs="Segoe UI"/>
          <w:sz w:val="24"/>
          <w:lang w:val="es-MX"/>
        </w:rPr>
        <w:t xml:space="preserve"> –MMI, por su nombre y siglas en inglés) y un médico ha certificado que el empleado lesionado tiene ya sea un porcentaje de impedimento de cuerpo entero (IR) de 0% o no tiene un impedimento permanente.</w:t>
      </w:r>
    </w:p>
    <w:p w14:paraId="398BBED8" w14:textId="77777777" w:rsidR="007645DF" w:rsidRPr="00926719" w:rsidRDefault="007645DF" w:rsidP="6EC96C6B">
      <w:pPr>
        <w:pStyle w:val="BodyText"/>
        <w:rPr>
          <w:rFonts w:ascii="Segoe UI" w:eastAsia="Segoe UI" w:hAnsi="Segoe UI" w:cs="Segoe UI"/>
          <w:b/>
          <w:bCs/>
          <w:color w:val="000000"/>
          <w:sz w:val="22"/>
          <w:szCs w:val="22"/>
          <w:lang w:val="es-MX"/>
        </w:rPr>
      </w:pPr>
    </w:p>
    <w:p w14:paraId="6C1008FC" w14:textId="013C8DD1" w:rsidR="00A56E4E" w:rsidRPr="00926719" w:rsidRDefault="007645DF" w:rsidP="6EC96C6B">
      <w:pPr>
        <w:pStyle w:val="Title"/>
        <w:spacing w:after="120"/>
        <w:jc w:val="left"/>
        <w:rPr>
          <w:rFonts w:ascii="Segoe UI" w:eastAsia="Segoe UI" w:hAnsi="Segoe UI" w:cs="Segoe UI"/>
          <w:color w:val="000000"/>
          <w:sz w:val="24"/>
          <w:u w:val="none"/>
          <w:lang w:val="es-MX"/>
        </w:rPr>
      </w:pPr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 xml:space="preserve">No use esta notificación para </w:t>
      </w:r>
      <w:r w:rsidR="00A51BB3"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informar</w:t>
      </w:r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 xml:space="preserve"> al empleado que</w:t>
      </w:r>
      <w:r w:rsidR="000C2334"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:</w:t>
      </w:r>
    </w:p>
    <w:p w14:paraId="5E021D3F" w14:textId="09131A81" w:rsidR="004460B5" w:rsidRPr="00926719" w:rsidRDefault="004460B5" w:rsidP="6EC96C6B">
      <w:pPr>
        <w:pStyle w:val="Title"/>
        <w:numPr>
          <w:ilvl w:val="0"/>
          <w:numId w:val="2"/>
        </w:numPr>
        <w:spacing w:after="120"/>
        <w:contextualSpacing/>
        <w:jc w:val="left"/>
        <w:rPr>
          <w:rFonts w:ascii="Segoe UI" w:eastAsia="Segoe UI" w:hAnsi="Segoe UI" w:cs="Segoe UI"/>
          <w:sz w:val="22"/>
          <w:szCs w:val="22"/>
          <w:u w:val="none"/>
          <w:lang w:val="es-MX"/>
        </w:rPr>
      </w:pPr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 xml:space="preserve">Ha alcanzado el MMI y que se le ha </w:t>
      </w:r>
      <w:r w:rsidR="00385AF4"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a</w:t>
      </w:r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signado un IR por parte de un médico.</w:t>
      </w:r>
    </w:p>
    <w:p w14:paraId="38468594" w14:textId="57A38BB2" w:rsidR="004460B5" w:rsidRPr="00926719" w:rsidRDefault="004460B5" w:rsidP="6EC96C6B">
      <w:pPr>
        <w:pStyle w:val="Title"/>
        <w:numPr>
          <w:ilvl w:val="1"/>
          <w:numId w:val="2"/>
        </w:numPr>
        <w:spacing w:after="120"/>
        <w:contextualSpacing/>
        <w:jc w:val="left"/>
        <w:rPr>
          <w:rFonts w:ascii="Segoe UI" w:eastAsia="Segoe UI" w:hAnsi="Segoe UI" w:cs="Segoe UI"/>
          <w:sz w:val="22"/>
          <w:szCs w:val="22"/>
          <w:u w:val="none"/>
          <w:lang w:val="es-MX"/>
        </w:rPr>
      </w:pPr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En vez de eso, use la notificación PLN-3b, Notificación de Mejoramiento Máximo Médico e Impedimento Permanente.</w:t>
      </w:r>
    </w:p>
    <w:p w14:paraId="383316AA" w14:textId="435AFF40" w:rsidR="0045580B" w:rsidRPr="00926719" w:rsidRDefault="0045580B" w:rsidP="6EC96C6B">
      <w:pPr>
        <w:pStyle w:val="Title"/>
        <w:numPr>
          <w:ilvl w:val="0"/>
          <w:numId w:val="2"/>
        </w:numPr>
        <w:spacing w:after="120"/>
        <w:contextualSpacing/>
        <w:jc w:val="left"/>
        <w:rPr>
          <w:rFonts w:ascii="Segoe UI" w:eastAsia="Segoe UI" w:hAnsi="Segoe UI" w:cs="Segoe UI"/>
          <w:sz w:val="22"/>
          <w:szCs w:val="22"/>
          <w:u w:val="none"/>
          <w:lang w:val="es-MX"/>
        </w:rPr>
      </w:pPr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Ha alcanzado el MMI obligatorio (</w:t>
      </w:r>
      <w:proofErr w:type="spellStart"/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statutory</w:t>
      </w:r>
      <w:proofErr w:type="spellEnd"/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 xml:space="preserve"> MMI, por su nombre en inglés) y la aseguradora ha calculado el IR.</w:t>
      </w:r>
    </w:p>
    <w:p w14:paraId="14FF0C26" w14:textId="10855091" w:rsidR="0045580B" w:rsidRPr="00926719" w:rsidRDefault="0045580B" w:rsidP="6EC96C6B">
      <w:pPr>
        <w:pStyle w:val="Title"/>
        <w:numPr>
          <w:ilvl w:val="1"/>
          <w:numId w:val="2"/>
        </w:numPr>
        <w:spacing w:after="120"/>
        <w:contextualSpacing/>
        <w:jc w:val="left"/>
        <w:rPr>
          <w:rFonts w:ascii="Segoe UI" w:eastAsia="Segoe UI" w:hAnsi="Segoe UI" w:cs="Segoe UI"/>
          <w:sz w:val="22"/>
          <w:szCs w:val="22"/>
          <w:u w:val="none"/>
          <w:lang w:val="es-MX"/>
        </w:rPr>
      </w:pPr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En vez de eso, use la notificación PLN</w:t>
      </w:r>
      <w:r w:rsidR="007738BD"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>-</w:t>
      </w:r>
      <w:r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 xml:space="preserve">3c, Notificación </w:t>
      </w:r>
      <w:r w:rsidR="000A552F" w:rsidRPr="6EC96C6B">
        <w:rPr>
          <w:rFonts w:ascii="Segoe UI" w:eastAsia="Segoe UI" w:hAnsi="Segoe UI" w:cs="Segoe UI"/>
          <w:color w:val="000000" w:themeColor="text1"/>
          <w:sz w:val="24"/>
          <w:u w:val="none"/>
          <w:lang w:val="es-MX"/>
        </w:rPr>
        <w:t xml:space="preserve">de Mejoramiento Máximo Médico y Cálculo de Impedimento Permanente. </w:t>
      </w:r>
    </w:p>
    <w:p w14:paraId="32EEB3F3" w14:textId="42A65F46" w:rsidR="007D5BE6" w:rsidRPr="00926719" w:rsidRDefault="007D5BE6" w:rsidP="6EC96C6B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0AB10411" w14:textId="1E36ECCC" w:rsidR="006456BF" w:rsidRPr="00926719" w:rsidRDefault="000A552F" w:rsidP="6EC96C6B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6EC96C6B">
        <w:rPr>
          <w:rFonts w:ascii="Segoe UI" w:eastAsia="Segoe UI" w:hAnsi="Segoe UI" w:cs="Segoe UI"/>
          <w:sz w:val="24"/>
          <w:lang w:val="es-MX"/>
        </w:rPr>
        <w:t xml:space="preserve">La aseguradora debe adjuntar una copia del </w:t>
      </w:r>
      <w:r w:rsidR="005E0A73" w:rsidRPr="6EC96C6B">
        <w:rPr>
          <w:rFonts w:ascii="Segoe UI" w:eastAsia="Segoe UI" w:hAnsi="Segoe UI" w:cs="Segoe UI"/>
          <w:sz w:val="24"/>
          <w:lang w:val="es-MX"/>
        </w:rPr>
        <w:t>report</w:t>
      </w:r>
      <w:r w:rsidRPr="6EC96C6B">
        <w:rPr>
          <w:rFonts w:ascii="Segoe UI" w:eastAsia="Segoe UI" w:hAnsi="Segoe UI" w:cs="Segoe UI"/>
          <w:sz w:val="24"/>
          <w:lang w:val="es-MX"/>
        </w:rPr>
        <w:t xml:space="preserve">e </w:t>
      </w:r>
      <w:r w:rsidR="005E0A73" w:rsidRPr="6EC96C6B">
        <w:rPr>
          <w:rFonts w:ascii="Segoe UI" w:eastAsia="Segoe UI" w:hAnsi="Segoe UI" w:cs="Segoe UI"/>
          <w:sz w:val="24"/>
          <w:lang w:val="es-MX"/>
        </w:rPr>
        <w:t>mencionado</w:t>
      </w:r>
      <w:r w:rsidRPr="6EC96C6B">
        <w:rPr>
          <w:rFonts w:ascii="Segoe UI" w:eastAsia="Segoe UI" w:hAnsi="Segoe UI" w:cs="Segoe UI"/>
          <w:sz w:val="24"/>
          <w:lang w:val="es-MX"/>
        </w:rPr>
        <w:t xml:space="preserve"> que certifique </w:t>
      </w:r>
      <w:r w:rsidR="002646D7" w:rsidRPr="6EC96C6B">
        <w:rPr>
          <w:rFonts w:ascii="Segoe UI" w:eastAsia="Segoe UI" w:hAnsi="Segoe UI" w:cs="Segoe UI"/>
          <w:sz w:val="24"/>
          <w:lang w:val="es-MX"/>
        </w:rPr>
        <w:t xml:space="preserve">un IR de </w:t>
      </w:r>
      <w:r w:rsidRPr="6EC96C6B">
        <w:rPr>
          <w:rFonts w:ascii="Segoe UI" w:eastAsia="Segoe UI" w:hAnsi="Segoe UI" w:cs="Segoe UI"/>
          <w:sz w:val="24"/>
          <w:lang w:val="es-MX"/>
        </w:rPr>
        <w:t xml:space="preserve">0% o </w:t>
      </w:r>
      <w:r w:rsidR="00AC566B" w:rsidRPr="6EC96C6B">
        <w:rPr>
          <w:rFonts w:ascii="Segoe UI" w:eastAsia="Segoe UI" w:hAnsi="Segoe UI" w:cs="Segoe UI"/>
          <w:sz w:val="24"/>
          <w:lang w:val="es-MX"/>
        </w:rPr>
        <w:t>ningún impedimento</w:t>
      </w:r>
      <w:r w:rsidRPr="6EC96C6B">
        <w:rPr>
          <w:rFonts w:ascii="Segoe UI" w:eastAsia="Segoe UI" w:hAnsi="Segoe UI" w:cs="Segoe UI"/>
          <w:sz w:val="24"/>
          <w:lang w:val="es-MX"/>
        </w:rPr>
        <w:t xml:space="preserve"> permanente.</w:t>
      </w:r>
    </w:p>
    <w:p w14:paraId="16A7594A" w14:textId="77777777" w:rsidR="00BD6C2C" w:rsidRPr="00926719" w:rsidRDefault="00BD6C2C" w:rsidP="6EC96C6B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4BE9E15E" w14:textId="77777777" w:rsidR="00D83C53" w:rsidRPr="00926719" w:rsidRDefault="00D83C53" w:rsidP="6EC96C6B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t>Requisitos de formato</w:t>
      </w:r>
    </w:p>
    <w:p w14:paraId="5BB740EE" w14:textId="4AAA8535" w:rsidR="00D83C53" w:rsidRPr="00926719" w:rsidRDefault="00D83C53" w:rsidP="6EC96C6B">
      <w:pPr>
        <w:numPr>
          <w:ilvl w:val="0"/>
          <w:numId w:val="23"/>
        </w:numPr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>Debe usar un tamaño de letra de 12-puntos o más (28 TAC §124.2(s)).</w:t>
      </w:r>
    </w:p>
    <w:p w14:paraId="34CFB218" w14:textId="77777777" w:rsidR="005D6B7A" w:rsidRDefault="005D6B7A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>
        <w:rPr>
          <w:rFonts w:ascii="Segoe UI" w:eastAsia="Segoe UI" w:hAnsi="Segoe UI" w:cs="Segoe UI"/>
          <w:b/>
          <w:bCs/>
          <w:sz w:val="24"/>
          <w:szCs w:val="24"/>
          <w:lang w:val="es-MX"/>
        </w:rPr>
        <w:br w:type="page"/>
      </w:r>
    </w:p>
    <w:p w14:paraId="420264FA" w14:textId="7514AA21" w:rsidR="00953B28" w:rsidRPr="00926719" w:rsidRDefault="00953B28" w:rsidP="6EC96C6B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Recomendaciones de formato</w:t>
      </w:r>
    </w:p>
    <w:p w14:paraId="1572ACA3" w14:textId="27BCB90D" w:rsidR="00953B28" w:rsidRPr="00926719" w:rsidRDefault="00953B28" w:rsidP="6EC96C6B">
      <w:pPr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</w:t>
      </w:r>
      <w:proofErr w:type="gram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continuación</w:t>
      </w:r>
      <w:proofErr w:type="gram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le mostramos algunas recomendaciones para formatear las cartas para los empleados lesionados:</w:t>
      </w:r>
    </w:p>
    <w:p w14:paraId="0E13EBD6" w14:textId="330F5C73" w:rsidR="00953B28" w:rsidRPr="00926719" w:rsidRDefault="00953B28" w:rsidP="6EC96C6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t>Imprima solamente información que se aplica al lector: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(1) Elimine la sección “Instrucciones para la aseguradora,” y (2) si esta carta tiene más de una opción, elimine la opción que no se aplica al empleado lesionado.</w:t>
      </w:r>
    </w:p>
    <w:p w14:paraId="72387EC4" w14:textId="05CF1414" w:rsidR="00953B28" w:rsidRPr="00926719" w:rsidRDefault="00953B28" w:rsidP="6EC96C6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t>Elija un estilo de letra que sea limpio: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Evite los estilos de letra altamente estilizados. Fuentes como </w:t>
      </w:r>
      <w:r w:rsidR="063A0E05" w:rsidRPr="6EC96C6B">
        <w:rPr>
          <w:rFonts w:ascii="Segoe UI" w:eastAsia="Segoe UI" w:hAnsi="Segoe UI" w:cs="Segoe UI"/>
          <w:sz w:val="24"/>
          <w:szCs w:val="24"/>
          <w:lang w:val="es-MX"/>
        </w:rPr>
        <w:t>Segoe</w:t>
      </w:r>
      <w:r w:rsidR="00406903">
        <w:rPr>
          <w:rFonts w:ascii="Segoe UI" w:eastAsia="Segoe UI" w:hAnsi="Segoe UI" w:cs="Segoe UI"/>
          <w:sz w:val="24"/>
          <w:szCs w:val="24"/>
          <w:lang w:val="es-MX"/>
        </w:rPr>
        <w:t xml:space="preserve"> y</w:t>
      </w:r>
      <w:r w:rsidR="063A0E05"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Verdana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y Times New </w:t>
      </w:r>
      <w:proofErr w:type="spellStart"/>
      <w:r w:rsidRPr="6EC96C6B">
        <w:rPr>
          <w:rFonts w:ascii="Segoe UI" w:eastAsia="Segoe UI" w:hAnsi="Segoe UI" w:cs="Segoe UI"/>
          <w:sz w:val="24"/>
          <w:szCs w:val="24"/>
          <w:lang w:val="es-MX"/>
        </w:rPr>
        <w:t>Roman</w:t>
      </w:r>
      <w:proofErr w:type="spellEnd"/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son conocidos por ser los más fáciles de leer.</w:t>
      </w:r>
    </w:p>
    <w:p w14:paraId="4461CD16" w14:textId="39102483" w:rsidR="009022F9" w:rsidRPr="00926719" w:rsidRDefault="009022F9" w:rsidP="6EC96C6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t>Evite las letras itálicas y subrayar: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Si desea enfatizar el texto, a menudo es mejor utilizar letras en negrita o en un tamaño de letra que sea más grande.</w:t>
      </w:r>
    </w:p>
    <w:p w14:paraId="54C84FB5" w14:textId="59165ADF" w:rsidR="009022F9" w:rsidRPr="00926719" w:rsidRDefault="009022F9" w:rsidP="6EC96C6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6EC96C6B">
        <w:rPr>
          <w:rFonts w:ascii="Segoe UI" w:eastAsia="Segoe UI" w:hAnsi="Segoe UI" w:cs="Segoe UI"/>
          <w:b/>
          <w:bCs/>
          <w:sz w:val="24"/>
          <w:szCs w:val="24"/>
          <w:lang w:val="es-MX"/>
        </w:rPr>
        <w:t>Use un espacio suficiente y consistente:</w:t>
      </w:r>
      <w:r w:rsidRPr="6EC96C6B">
        <w:rPr>
          <w:rFonts w:ascii="Segoe UI" w:eastAsia="Segoe UI" w:hAnsi="Segoe UI" w:cs="Segoe UI"/>
          <w:sz w:val="24"/>
          <w:szCs w:val="24"/>
          <w:lang w:val="es-MX"/>
        </w:rPr>
        <w:t xml:space="preserve"> DWC sugiere usar 6 puntos entre párrafos y viñetas, y 12 puntos entre secciones.</w:t>
      </w:r>
    </w:p>
    <w:p w14:paraId="43F5B2AD" w14:textId="77777777" w:rsidR="006456BF" w:rsidRPr="00926719" w:rsidRDefault="006456BF" w:rsidP="6EC96C6B">
      <w:pPr>
        <w:pStyle w:val="BodyText"/>
        <w:rPr>
          <w:rFonts w:ascii="Segoe UI" w:eastAsia="Segoe UI" w:hAnsi="Segoe UI" w:cs="Segoe UI"/>
          <w:sz w:val="28"/>
          <w:szCs w:val="28"/>
          <w:lang w:val="es-MX"/>
        </w:rPr>
      </w:pPr>
    </w:p>
    <w:p w14:paraId="24DF3790" w14:textId="535EBDA2" w:rsidR="009022F9" w:rsidRPr="00926719" w:rsidRDefault="003E44FA" w:rsidP="6EC96C6B">
      <w:pPr>
        <w:pStyle w:val="BodyText"/>
        <w:jc w:val="center"/>
        <w:rPr>
          <w:rFonts w:ascii="Segoe UI" w:eastAsia="Segoe UI" w:hAnsi="Segoe UI" w:cs="Segoe UI"/>
          <w:lang w:val="es-MX"/>
        </w:rPr>
      </w:pPr>
      <w:r w:rsidRPr="00926719"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4FD21" wp14:editId="512FC456">
                <wp:simplePos x="0" y="0"/>
                <wp:positionH relativeFrom="column">
                  <wp:posOffset>1828800</wp:posOffset>
                </wp:positionH>
                <wp:positionV relativeFrom="paragraph">
                  <wp:posOffset>1316990</wp:posOffset>
                </wp:positionV>
                <wp:extent cx="2856230" cy="605155"/>
                <wp:effectExtent l="444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184FA" w14:textId="77777777" w:rsidR="003E44FA" w:rsidRDefault="003E44FA" w:rsidP="00C5492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center" w:pos="2761"/>
                                <w:tab w:val="right" w:pos="552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3D0FDBF">
              <v:shapetype id="_x0000_t202" coordsize="21600,21600" o:spt="202" path="m,l,21600r21600,l21600,xe" w14:anchorId="65C4FD21">
                <v:stroke joinstyle="miter"/>
                <v:path gradientshapeok="t" o:connecttype="rect"/>
              </v:shapetype>
              <v:shape id="Text Box 10" style="position:absolute;left:0;text-align:left;margin-left:2in;margin-top:103.7pt;width:224.9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t08wEAAMcDAAAOAAAAZHJzL2Uyb0RvYy54bWysU1Fv0zAQfkfiP1h+p2lCW0bUdBqbhpDG&#10;QNr4AVfHaSwSnzm7Tcav5+x0XYE3xItl312++77vLuvLse/EQZM3aCuZz+ZSaKuwNnZXyW+Pt28u&#10;pPABbA0dWl3JJ+3l5eb1q/XgSl1gi12tSTCI9eXgKtmG4Mos86rVPfgZOm052SD1EPhJu6wmGBi9&#10;77JiPl9lA1LtCJX2nqM3U1JuEn7TaBW+NI3XQXSVZG4hnZTObTyzzRrKHYFrjTrSgH9g0YOx3PQE&#10;dQMBxJ7MX1C9UYQemzBT2GfYNEbppIHV5PM/1Dy04HTSwuZ4d7LJ/z9YdX/4SsLUlSyksNDziB71&#10;GMQHHEWe7BmcL7nqwXFdGDnOY05SvbtD9d0Li9ct2J2+IsKh1VAzvTwam519GgfiSx9BtsNnrLkP&#10;7AMmoLGhPnrHbghG5zE9nUYTuSgOFhfLVfGWU4pzq/kyXy5TCyifv3bkw0eNvYiXShKPPqHD4c6H&#10;yAbK55LYzOKt6bo0/s7+FuDCGEnsI+GJehi3I1dHFVusn1gH4bRNvP18aZF+SjHwJlXS/9gDaSm6&#10;T5a9eJ8vFnH10mOxfFfwg84z2/MMWMVQlQxSTNfrMK3r3pHZtdxpct/iFfvXmCTthdWRN29LUnzc&#10;7LiO5+9U9fL/bX4BAAD//wMAUEsDBBQABgAIAAAAIQCP9+Ak3wAAAAsBAAAPAAAAZHJzL2Rvd25y&#10;ZXYueG1sTI/BTsMwDIbvSHuHyEjcWEI3aClNJwTiOsSASbtljddWa5yqydby9jMnuNnyr9/fV6wm&#10;14kzDqH1pOFurkAgVd62VGv4+ny7zUCEaMiazhNq+MEAq3J2VZjc+pE+8LyJteASCrnR0MTY51KG&#10;qkFnwtz3SHw7+MGZyOtQSzuYkctdJxOlHqQzLfGHxvT40mB13Jychu/1Ybddqvf61d33o5+UJPco&#10;tb65np6fQESc4l8YfvEZHUpm2vsT2SA6DUmWsUvkQaVLEJxIFynL7DUsVJKCLAv536G8AAAA//8D&#10;AFBLAQItABQABgAIAAAAIQC2gziS/gAAAOEBAAATAAAAAAAAAAAAAAAAAAAAAABbQ29udGVudF9U&#10;eXBlc10ueG1sUEsBAi0AFAAGAAgAAAAhADj9If/WAAAAlAEAAAsAAAAAAAAAAAAAAAAALwEAAF9y&#10;ZWxzLy5yZWxzUEsBAi0AFAAGAAgAAAAhAFf9u3TzAQAAxwMAAA4AAAAAAAAAAAAAAAAALgIAAGRy&#10;cy9lMm9Eb2MueG1sUEsBAi0AFAAGAAgAAAAhAI/34CTfAAAACwEAAA8AAAAAAAAAAAAAAAAATQQA&#10;AGRycy9kb3ducmV2LnhtbFBLBQYAAAAABAAEAPMAAABZBQAAAAA=&#10;">
                <v:textbox>
                  <w:txbxContent>
                    <w:p w:rsidR="003E44FA" w:rsidP="00C5492E" w:rsidRDefault="003E44FA" w14:paraId="672A6659" w14:textId="77777777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center" w:pos="2761"/>
                          <w:tab w:val="right" w:pos="552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9022F9" w:rsidRPr="6EC96C6B">
        <w:rPr>
          <w:rFonts w:ascii="Segoe UI" w:eastAsia="Segoe UI" w:hAnsi="Segoe UI" w:cs="Segoe UI"/>
          <w:b/>
          <w:bCs/>
          <w:sz w:val="24"/>
          <w:lang w:val="es-MX"/>
        </w:rPr>
        <w:t xml:space="preserve">Presente la transacción apropiada de Intercambio Electrónicos de Datos (Electronic Data </w:t>
      </w:r>
      <w:proofErr w:type="spellStart"/>
      <w:r w:rsidR="009022F9" w:rsidRPr="6EC96C6B">
        <w:rPr>
          <w:rFonts w:ascii="Segoe UI" w:eastAsia="Segoe UI" w:hAnsi="Segoe UI" w:cs="Segoe UI"/>
          <w:b/>
          <w:bCs/>
          <w:sz w:val="24"/>
          <w:lang w:val="es-MX"/>
        </w:rPr>
        <w:t>Interchange</w:t>
      </w:r>
      <w:proofErr w:type="spellEnd"/>
      <w:r w:rsidR="009022F9" w:rsidRPr="6EC96C6B">
        <w:rPr>
          <w:rFonts w:ascii="Segoe UI" w:eastAsia="Segoe UI" w:hAnsi="Segoe UI" w:cs="Segoe UI"/>
          <w:b/>
          <w:bCs/>
          <w:sz w:val="24"/>
          <w:lang w:val="es-MX"/>
        </w:rPr>
        <w:t xml:space="preserve"> –EDI, por su nombre y siglas en inglés) ante DWC y no envíe est</w:t>
      </w:r>
      <w:r w:rsidR="00D71DF3" w:rsidRPr="6EC96C6B">
        <w:rPr>
          <w:rFonts w:ascii="Segoe UI" w:eastAsia="Segoe UI" w:hAnsi="Segoe UI" w:cs="Segoe UI"/>
          <w:b/>
          <w:bCs/>
          <w:sz w:val="24"/>
          <w:lang w:val="es-MX"/>
        </w:rPr>
        <w:t>a</w:t>
      </w:r>
      <w:r w:rsidR="009022F9" w:rsidRPr="6EC96C6B">
        <w:rPr>
          <w:rFonts w:ascii="Segoe UI" w:eastAsia="Segoe UI" w:hAnsi="Segoe UI" w:cs="Segoe UI"/>
          <w:b/>
          <w:bCs/>
          <w:sz w:val="24"/>
          <w:lang w:val="es-MX"/>
        </w:rPr>
        <w:t xml:space="preserve"> </w:t>
      </w:r>
      <w:r w:rsidR="00D71DF3" w:rsidRPr="6EC96C6B">
        <w:rPr>
          <w:rFonts w:ascii="Segoe UI" w:eastAsia="Segoe UI" w:hAnsi="Segoe UI" w:cs="Segoe UI"/>
          <w:b/>
          <w:bCs/>
          <w:sz w:val="24"/>
          <w:lang w:val="es-MX"/>
        </w:rPr>
        <w:t>notificación</w:t>
      </w:r>
      <w:r w:rsidR="009022F9" w:rsidRPr="6EC96C6B">
        <w:rPr>
          <w:rFonts w:ascii="Segoe UI" w:eastAsia="Segoe UI" w:hAnsi="Segoe UI" w:cs="Segoe UI"/>
          <w:b/>
          <w:bCs/>
          <w:sz w:val="24"/>
          <w:lang w:val="es-MX"/>
        </w:rPr>
        <w:t xml:space="preserve"> a DWC.</w:t>
      </w:r>
    </w:p>
    <w:sectPr w:rsidR="009022F9" w:rsidRPr="00926719" w:rsidSect="00A80FFC">
      <w:headerReference w:type="default" r:id="rId16"/>
      <w:footerReference w:type="default" r:id="rId1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061D9" w14:textId="77777777" w:rsidR="00B71321" w:rsidRDefault="00B71321" w:rsidP="007D5BE6">
      <w:pPr>
        <w:spacing w:after="0" w:line="240" w:lineRule="auto"/>
      </w:pPr>
      <w:r>
        <w:separator/>
      </w:r>
    </w:p>
  </w:endnote>
  <w:endnote w:type="continuationSeparator" w:id="0">
    <w:p w14:paraId="55597235" w14:textId="77777777" w:rsidR="00B71321" w:rsidRDefault="00B71321" w:rsidP="007D5BE6">
      <w:pPr>
        <w:spacing w:after="0" w:line="240" w:lineRule="auto"/>
      </w:pPr>
      <w:r>
        <w:continuationSeparator/>
      </w:r>
    </w:p>
  </w:endnote>
  <w:endnote w:type="continuationNotice" w:id="1">
    <w:p w14:paraId="22DF82FD" w14:textId="77777777" w:rsidR="00B71321" w:rsidRDefault="00B71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09BD6" w14:textId="41C0CC9C" w:rsidR="004753B3" w:rsidRPr="00D83C53" w:rsidRDefault="6EC96C6B" w:rsidP="6EC96C6B">
    <w:pPr>
      <w:pStyle w:val="Footer"/>
      <w:rPr>
        <w:rFonts w:ascii="Segoe UI" w:eastAsia="Segoe UI" w:hAnsi="Segoe UI" w:cs="Segoe UI"/>
        <w:sz w:val="24"/>
        <w:szCs w:val="24"/>
      </w:rPr>
    </w:pPr>
    <w:r w:rsidRPr="6EC96C6B">
      <w:rPr>
        <w:rFonts w:ascii="Segoe UI" w:eastAsia="Segoe UI" w:hAnsi="Segoe UI" w:cs="Segoe UI"/>
        <w:sz w:val="24"/>
        <w:szCs w:val="24"/>
      </w:rPr>
      <w:t xml:space="preserve">PLN-3aS 07/21 </w:t>
    </w:r>
    <w:r w:rsidRPr="6EC96C6B">
      <w:rPr>
        <w:rFonts w:ascii="Segoe UI" w:eastAsia="Segoe UI" w:hAnsi="Segoe UI" w:cs="Segoe UI"/>
        <w:sz w:val="24"/>
        <w:szCs w:val="24"/>
        <w:lang w:val="es-MX"/>
      </w:rPr>
      <w:t xml:space="preserve">página </w:t>
    </w:r>
    <w:r w:rsidR="004753B3" w:rsidRPr="6EC96C6B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4753B3" w:rsidRPr="6EC96C6B">
      <w:rPr>
        <w:rFonts w:ascii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4753B3" w:rsidRPr="6EC96C6B">
      <w:rPr>
        <w:rFonts w:ascii="Times New Roman" w:hAnsi="Times New Roman" w:cs="Times New Roman"/>
        <w:sz w:val="24"/>
        <w:szCs w:val="24"/>
        <w:lang w:val="es-MX"/>
      </w:rPr>
      <w:fldChar w:fldCharType="separate"/>
    </w:r>
    <w:r w:rsidRPr="6EC96C6B">
      <w:rPr>
        <w:rFonts w:ascii="Segoe UI" w:eastAsia="Segoe UI" w:hAnsi="Segoe UI" w:cs="Segoe UI"/>
        <w:noProof/>
        <w:sz w:val="24"/>
        <w:szCs w:val="24"/>
        <w:lang w:val="es-MX"/>
      </w:rPr>
      <w:t>1</w:t>
    </w:r>
    <w:r w:rsidR="004753B3" w:rsidRPr="6EC96C6B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="004753B3">
      <w:tab/>
    </w:r>
    <w:r w:rsidR="004753B3">
      <w:tab/>
    </w:r>
    <w:r w:rsidRPr="6EC96C6B">
      <w:rPr>
        <w:rFonts w:ascii="Segoe UI" w:eastAsia="Segoe UI" w:hAnsi="Segoe UI" w:cs="Segoe UI"/>
        <w:sz w:val="24"/>
        <w:szCs w:val="24"/>
      </w:rPr>
      <w:t xml:space="preserve">www.tdi.texas.gov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9B267" w14:textId="77777777" w:rsidR="00B71321" w:rsidRDefault="00B71321" w:rsidP="007D5BE6">
      <w:pPr>
        <w:spacing w:after="0" w:line="240" w:lineRule="auto"/>
      </w:pPr>
      <w:r>
        <w:separator/>
      </w:r>
    </w:p>
  </w:footnote>
  <w:footnote w:type="continuationSeparator" w:id="0">
    <w:p w14:paraId="26DB3DC6" w14:textId="77777777" w:rsidR="00B71321" w:rsidRDefault="00B71321" w:rsidP="007D5BE6">
      <w:pPr>
        <w:spacing w:after="0" w:line="240" w:lineRule="auto"/>
      </w:pPr>
      <w:r>
        <w:continuationSeparator/>
      </w:r>
    </w:p>
  </w:footnote>
  <w:footnote w:type="continuationNotice" w:id="1">
    <w:p w14:paraId="2A4E6BA5" w14:textId="77777777" w:rsidR="00B71321" w:rsidRDefault="00B713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EC96C6B" w14:paraId="7323FB12" w14:textId="77777777" w:rsidTr="6EC96C6B">
      <w:tc>
        <w:tcPr>
          <w:tcW w:w="3360" w:type="dxa"/>
        </w:tcPr>
        <w:p w14:paraId="221874C6" w14:textId="1A256B97" w:rsidR="6EC96C6B" w:rsidRDefault="6EC96C6B" w:rsidP="6EC96C6B">
          <w:pPr>
            <w:pStyle w:val="Header"/>
            <w:ind w:left="-115"/>
          </w:pPr>
        </w:p>
      </w:tc>
      <w:tc>
        <w:tcPr>
          <w:tcW w:w="3360" w:type="dxa"/>
        </w:tcPr>
        <w:p w14:paraId="76C176B4" w14:textId="15B979AC" w:rsidR="6EC96C6B" w:rsidRDefault="6EC96C6B" w:rsidP="6EC96C6B">
          <w:pPr>
            <w:pStyle w:val="Header"/>
            <w:jc w:val="center"/>
          </w:pPr>
        </w:p>
      </w:tc>
      <w:tc>
        <w:tcPr>
          <w:tcW w:w="3360" w:type="dxa"/>
        </w:tcPr>
        <w:p w14:paraId="3E28D0CF" w14:textId="71035706" w:rsidR="6EC96C6B" w:rsidRDefault="6EC96C6B" w:rsidP="6EC96C6B">
          <w:pPr>
            <w:pStyle w:val="Header"/>
            <w:ind w:right="-115"/>
            <w:jc w:val="right"/>
          </w:pPr>
        </w:p>
      </w:tc>
    </w:tr>
  </w:tbl>
  <w:p w14:paraId="18ED0BAD" w14:textId="30AB032F" w:rsidR="6EC96C6B" w:rsidRDefault="6EC96C6B" w:rsidP="6EC96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E1CDF"/>
    <w:multiLevelType w:val="hybridMultilevel"/>
    <w:tmpl w:val="987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2BC"/>
    <w:multiLevelType w:val="hybridMultilevel"/>
    <w:tmpl w:val="0352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704"/>
    <w:multiLevelType w:val="hybridMultilevel"/>
    <w:tmpl w:val="8A7A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AC"/>
    <w:multiLevelType w:val="hybridMultilevel"/>
    <w:tmpl w:val="E6A6EC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5E87CBE"/>
    <w:multiLevelType w:val="hybridMultilevel"/>
    <w:tmpl w:val="D4F2E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0D632D"/>
    <w:multiLevelType w:val="hybridMultilevel"/>
    <w:tmpl w:val="F868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1D59"/>
    <w:multiLevelType w:val="hybridMultilevel"/>
    <w:tmpl w:val="2632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36B8E"/>
    <w:multiLevelType w:val="hybridMultilevel"/>
    <w:tmpl w:val="D288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0F5E74"/>
    <w:multiLevelType w:val="hybridMultilevel"/>
    <w:tmpl w:val="A99A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10257"/>
    <w:multiLevelType w:val="hybridMultilevel"/>
    <w:tmpl w:val="F6B2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81C72"/>
    <w:multiLevelType w:val="hybridMultilevel"/>
    <w:tmpl w:val="E2903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D1630"/>
    <w:multiLevelType w:val="hybridMultilevel"/>
    <w:tmpl w:val="B8A2C2B6"/>
    <w:lvl w:ilvl="0" w:tplc="E6980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7D53AA"/>
    <w:multiLevelType w:val="hybridMultilevel"/>
    <w:tmpl w:val="CFE40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DC03C1"/>
    <w:multiLevelType w:val="hybridMultilevel"/>
    <w:tmpl w:val="753054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A4AA5"/>
    <w:multiLevelType w:val="hybridMultilevel"/>
    <w:tmpl w:val="4F18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D6483"/>
    <w:multiLevelType w:val="hybridMultilevel"/>
    <w:tmpl w:val="D4E27776"/>
    <w:lvl w:ilvl="0" w:tplc="0778C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3621C"/>
    <w:multiLevelType w:val="hybridMultilevel"/>
    <w:tmpl w:val="3AC4E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057FEB"/>
    <w:multiLevelType w:val="hybridMultilevel"/>
    <w:tmpl w:val="9822C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8A7E7D"/>
    <w:multiLevelType w:val="hybridMultilevel"/>
    <w:tmpl w:val="B4CA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11"/>
  </w:num>
  <w:num w:numId="5">
    <w:abstractNumId w:val="13"/>
  </w:num>
  <w:num w:numId="6">
    <w:abstractNumId w:val="17"/>
  </w:num>
  <w:num w:numId="7">
    <w:abstractNumId w:val="3"/>
  </w:num>
  <w:num w:numId="8">
    <w:abstractNumId w:val="22"/>
  </w:num>
  <w:num w:numId="9">
    <w:abstractNumId w:val="5"/>
  </w:num>
  <w:num w:numId="10">
    <w:abstractNumId w:val="10"/>
  </w:num>
  <w:num w:numId="11">
    <w:abstractNumId w:val="18"/>
  </w:num>
  <w:num w:numId="12">
    <w:abstractNumId w:val="6"/>
  </w:num>
  <w:num w:numId="13">
    <w:abstractNumId w:val="1"/>
  </w:num>
  <w:num w:numId="14">
    <w:abstractNumId w:val="7"/>
  </w:num>
  <w:num w:numId="15">
    <w:abstractNumId w:val="14"/>
  </w:num>
  <w:num w:numId="16">
    <w:abstractNumId w:val="4"/>
  </w:num>
  <w:num w:numId="17">
    <w:abstractNumId w:val="20"/>
  </w:num>
  <w:num w:numId="18">
    <w:abstractNumId w:val="15"/>
  </w:num>
  <w:num w:numId="19">
    <w:abstractNumId w:val="12"/>
  </w:num>
  <w:num w:numId="20">
    <w:abstractNumId w:val="8"/>
  </w:num>
  <w:num w:numId="21">
    <w:abstractNumId w:val="0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36015"/>
    <w:rsid w:val="00042F3F"/>
    <w:rsid w:val="00043F2B"/>
    <w:rsid w:val="00054E77"/>
    <w:rsid w:val="00055661"/>
    <w:rsid w:val="00060951"/>
    <w:rsid w:val="000635AE"/>
    <w:rsid w:val="00070FD7"/>
    <w:rsid w:val="000A552F"/>
    <w:rsid w:val="000B425F"/>
    <w:rsid w:val="000B7B0C"/>
    <w:rsid w:val="000C2334"/>
    <w:rsid w:val="000D115C"/>
    <w:rsid w:val="000D43D6"/>
    <w:rsid w:val="000D73E0"/>
    <w:rsid w:val="000E646C"/>
    <w:rsid w:val="000E754A"/>
    <w:rsid w:val="00104415"/>
    <w:rsid w:val="00116B07"/>
    <w:rsid w:val="00150AAD"/>
    <w:rsid w:val="00151814"/>
    <w:rsid w:val="001703B7"/>
    <w:rsid w:val="001807F8"/>
    <w:rsid w:val="001830E0"/>
    <w:rsid w:val="001847F0"/>
    <w:rsid w:val="00187231"/>
    <w:rsid w:val="00196A5B"/>
    <w:rsid w:val="001A021D"/>
    <w:rsid w:val="001A40E2"/>
    <w:rsid w:val="001A7CD8"/>
    <w:rsid w:val="001B465B"/>
    <w:rsid w:val="001D7CDD"/>
    <w:rsid w:val="001F3734"/>
    <w:rsid w:val="00201C54"/>
    <w:rsid w:val="00202F4B"/>
    <w:rsid w:val="00210A1F"/>
    <w:rsid w:val="00251A8E"/>
    <w:rsid w:val="00262430"/>
    <w:rsid w:val="002646D7"/>
    <w:rsid w:val="0027289D"/>
    <w:rsid w:val="00290EAD"/>
    <w:rsid w:val="002B3CAD"/>
    <w:rsid w:val="002C650F"/>
    <w:rsid w:val="002E3EF4"/>
    <w:rsid w:val="002E736A"/>
    <w:rsid w:val="002F5879"/>
    <w:rsid w:val="002F7265"/>
    <w:rsid w:val="00301504"/>
    <w:rsid w:val="0033013D"/>
    <w:rsid w:val="00335436"/>
    <w:rsid w:val="00361F19"/>
    <w:rsid w:val="00377299"/>
    <w:rsid w:val="00385AF4"/>
    <w:rsid w:val="00391DE1"/>
    <w:rsid w:val="003A5C56"/>
    <w:rsid w:val="003B5C20"/>
    <w:rsid w:val="003B6ECB"/>
    <w:rsid w:val="003C0057"/>
    <w:rsid w:val="003D04F8"/>
    <w:rsid w:val="003E44FA"/>
    <w:rsid w:val="003F5128"/>
    <w:rsid w:val="003F55B5"/>
    <w:rsid w:val="00406903"/>
    <w:rsid w:val="00416E03"/>
    <w:rsid w:val="00430824"/>
    <w:rsid w:val="00436974"/>
    <w:rsid w:val="004460B5"/>
    <w:rsid w:val="004548D1"/>
    <w:rsid w:val="0045580B"/>
    <w:rsid w:val="00460508"/>
    <w:rsid w:val="00466789"/>
    <w:rsid w:val="004753B3"/>
    <w:rsid w:val="00480185"/>
    <w:rsid w:val="00493E11"/>
    <w:rsid w:val="004A03DD"/>
    <w:rsid w:val="004A3783"/>
    <w:rsid w:val="004B3349"/>
    <w:rsid w:val="004C00B3"/>
    <w:rsid w:val="00546ED1"/>
    <w:rsid w:val="00555C82"/>
    <w:rsid w:val="00562592"/>
    <w:rsid w:val="00583A93"/>
    <w:rsid w:val="00583C8A"/>
    <w:rsid w:val="0058513B"/>
    <w:rsid w:val="005B4D51"/>
    <w:rsid w:val="005C1838"/>
    <w:rsid w:val="005C63F1"/>
    <w:rsid w:val="005D40ED"/>
    <w:rsid w:val="005D6B7A"/>
    <w:rsid w:val="005D7A14"/>
    <w:rsid w:val="005E0A73"/>
    <w:rsid w:val="005E7270"/>
    <w:rsid w:val="006017C9"/>
    <w:rsid w:val="00616D2B"/>
    <w:rsid w:val="006456BF"/>
    <w:rsid w:val="00653B11"/>
    <w:rsid w:val="0067439D"/>
    <w:rsid w:val="00684432"/>
    <w:rsid w:val="0068655F"/>
    <w:rsid w:val="006A59A1"/>
    <w:rsid w:val="006C17C0"/>
    <w:rsid w:val="006D0891"/>
    <w:rsid w:val="006E17E6"/>
    <w:rsid w:val="006E74EB"/>
    <w:rsid w:val="006F7AAD"/>
    <w:rsid w:val="006F7B5B"/>
    <w:rsid w:val="00702DF7"/>
    <w:rsid w:val="00704E49"/>
    <w:rsid w:val="00705A35"/>
    <w:rsid w:val="00713DF8"/>
    <w:rsid w:val="0071677E"/>
    <w:rsid w:val="00722557"/>
    <w:rsid w:val="00727A37"/>
    <w:rsid w:val="00735837"/>
    <w:rsid w:val="00736EE8"/>
    <w:rsid w:val="007521FA"/>
    <w:rsid w:val="0075337E"/>
    <w:rsid w:val="007632FC"/>
    <w:rsid w:val="007645DF"/>
    <w:rsid w:val="00765851"/>
    <w:rsid w:val="007738BD"/>
    <w:rsid w:val="007A68D5"/>
    <w:rsid w:val="007B48BC"/>
    <w:rsid w:val="007C15FF"/>
    <w:rsid w:val="007D5BE6"/>
    <w:rsid w:val="007E20A9"/>
    <w:rsid w:val="007F3593"/>
    <w:rsid w:val="00800A80"/>
    <w:rsid w:val="008071A0"/>
    <w:rsid w:val="00814BBE"/>
    <w:rsid w:val="008173D1"/>
    <w:rsid w:val="008242E6"/>
    <w:rsid w:val="008847BE"/>
    <w:rsid w:val="00884BD4"/>
    <w:rsid w:val="008948BE"/>
    <w:rsid w:val="008A0643"/>
    <w:rsid w:val="008A0B84"/>
    <w:rsid w:val="00900533"/>
    <w:rsid w:val="009022F9"/>
    <w:rsid w:val="00917C17"/>
    <w:rsid w:val="00924814"/>
    <w:rsid w:val="00926719"/>
    <w:rsid w:val="00927633"/>
    <w:rsid w:val="00933A93"/>
    <w:rsid w:val="00936D80"/>
    <w:rsid w:val="0093757C"/>
    <w:rsid w:val="00940EA5"/>
    <w:rsid w:val="00946C2E"/>
    <w:rsid w:val="00953B28"/>
    <w:rsid w:val="009A0204"/>
    <w:rsid w:val="009C4EA9"/>
    <w:rsid w:val="009D0FE0"/>
    <w:rsid w:val="009D548B"/>
    <w:rsid w:val="009D573D"/>
    <w:rsid w:val="00A06D50"/>
    <w:rsid w:val="00A25DEE"/>
    <w:rsid w:val="00A30C63"/>
    <w:rsid w:val="00A50533"/>
    <w:rsid w:val="00A51BB3"/>
    <w:rsid w:val="00A56E4E"/>
    <w:rsid w:val="00A80FFC"/>
    <w:rsid w:val="00AA108D"/>
    <w:rsid w:val="00AA2E1E"/>
    <w:rsid w:val="00AA3C5D"/>
    <w:rsid w:val="00AC566B"/>
    <w:rsid w:val="00AD6161"/>
    <w:rsid w:val="00AD7C49"/>
    <w:rsid w:val="00AE3F75"/>
    <w:rsid w:val="00AE5FEE"/>
    <w:rsid w:val="00AF06A4"/>
    <w:rsid w:val="00B320AB"/>
    <w:rsid w:val="00B338FA"/>
    <w:rsid w:val="00B362D4"/>
    <w:rsid w:val="00B470F7"/>
    <w:rsid w:val="00B473EC"/>
    <w:rsid w:val="00B62A4D"/>
    <w:rsid w:val="00B71321"/>
    <w:rsid w:val="00B86E51"/>
    <w:rsid w:val="00BB49E7"/>
    <w:rsid w:val="00BC53D0"/>
    <w:rsid w:val="00BD2A0C"/>
    <w:rsid w:val="00BD6C2C"/>
    <w:rsid w:val="00BD7C9D"/>
    <w:rsid w:val="00BE03ED"/>
    <w:rsid w:val="00BE470A"/>
    <w:rsid w:val="00C01611"/>
    <w:rsid w:val="00C07BA6"/>
    <w:rsid w:val="00C07CC2"/>
    <w:rsid w:val="00C20FA8"/>
    <w:rsid w:val="00C25082"/>
    <w:rsid w:val="00C35E9E"/>
    <w:rsid w:val="00C43321"/>
    <w:rsid w:val="00C525A4"/>
    <w:rsid w:val="00C5492E"/>
    <w:rsid w:val="00C62248"/>
    <w:rsid w:val="00C631E7"/>
    <w:rsid w:val="00C72FB9"/>
    <w:rsid w:val="00C73D2C"/>
    <w:rsid w:val="00C87A52"/>
    <w:rsid w:val="00C9498F"/>
    <w:rsid w:val="00CA2C22"/>
    <w:rsid w:val="00CA2FC1"/>
    <w:rsid w:val="00CA355D"/>
    <w:rsid w:val="00CC458A"/>
    <w:rsid w:val="00CC51A3"/>
    <w:rsid w:val="00CE0CD8"/>
    <w:rsid w:val="00CE6223"/>
    <w:rsid w:val="00D15D24"/>
    <w:rsid w:val="00D1682C"/>
    <w:rsid w:val="00D33AD1"/>
    <w:rsid w:val="00D71DF3"/>
    <w:rsid w:val="00D83C53"/>
    <w:rsid w:val="00D85DBE"/>
    <w:rsid w:val="00D95841"/>
    <w:rsid w:val="00DB3E00"/>
    <w:rsid w:val="00DB628F"/>
    <w:rsid w:val="00DC1AA6"/>
    <w:rsid w:val="00DD119A"/>
    <w:rsid w:val="00DD1CB2"/>
    <w:rsid w:val="00E00CF7"/>
    <w:rsid w:val="00E13A50"/>
    <w:rsid w:val="00E1601B"/>
    <w:rsid w:val="00E243F7"/>
    <w:rsid w:val="00E31008"/>
    <w:rsid w:val="00E32778"/>
    <w:rsid w:val="00E45CA6"/>
    <w:rsid w:val="00E47F9D"/>
    <w:rsid w:val="00E56317"/>
    <w:rsid w:val="00E724EC"/>
    <w:rsid w:val="00E86554"/>
    <w:rsid w:val="00E87E18"/>
    <w:rsid w:val="00E961D9"/>
    <w:rsid w:val="00EA2803"/>
    <w:rsid w:val="00EA6D76"/>
    <w:rsid w:val="00EE5DFC"/>
    <w:rsid w:val="00EF7BB8"/>
    <w:rsid w:val="00F20CC0"/>
    <w:rsid w:val="00F24CE0"/>
    <w:rsid w:val="00F2731B"/>
    <w:rsid w:val="00F35672"/>
    <w:rsid w:val="00F64EC8"/>
    <w:rsid w:val="00F66440"/>
    <w:rsid w:val="00FA2BA2"/>
    <w:rsid w:val="00FB4481"/>
    <w:rsid w:val="00FB485A"/>
    <w:rsid w:val="00FF2C92"/>
    <w:rsid w:val="063A0E05"/>
    <w:rsid w:val="4CC6A7F2"/>
    <w:rsid w:val="6EC96C6B"/>
    <w:rsid w:val="75308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DA1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styleId="ListParagraph">
    <w:name w:val="List Paragraph"/>
    <w:basedOn w:val="Normal"/>
    <w:uiPriority w:val="34"/>
    <w:qFormat/>
    <w:rsid w:val="008948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7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2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1AA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5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6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IEC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6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Props1.xml><?xml version="1.0" encoding="utf-8"?>
<ds:datastoreItem xmlns:ds="http://schemas.openxmlformats.org/officeDocument/2006/customXml" ds:itemID="{242FE882-7311-4E89-AC38-D9353848B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DFE67-1EC9-4C4D-ADB2-2E13161164C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93BFDC-E524-4DAB-9FEF-71BCC6C4A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9E3D0-7849-429D-9C73-B5D83A75A911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Mejoramiento Máximo Médico Sin Impedimento Permanente</dc:title>
  <dc:subject>Notificación de Mejoramiento Máximo Médico Sin Impedimento Permanente</dc:subject>
  <dc:creator/>
  <cp:keywords>máximo, médico, mejoramiento, MMI, permanente, impedimento, notificación, PLN3A</cp:keywords>
  <dc:description/>
  <cp:lastModifiedBy/>
  <cp:revision>2</cp:revision>
  <dcterms:created xsi:type="dcterms:W3CDTF">2020-02-05T21:00:00Z</dcterms:created>
  <dcterms:modified xsi:type="dcterms:W3CDTF">2021-07-14T16:45:00Z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0x0101003B8BF41FC17A72449DDEBA67D0455ECB0001BEF57B53FA2A429F2E7A512B82B5AA</vt:lpwstr>
  </property>
  <property fmtid="{D5CDD505-2E9C-101B-9397-08002B2CF9AE}" pid="3" name="Sensitivity">
    <vt:lpwstr>1;#Internal|6ac4f884-da03-427a-b910-4312ddf3e30d</vt:lpwstr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Retention Policy">
    <vt:lpwstr/>
  </property>
  <property fmtid="{D5CDD505-2E9C-101B-9397-08002B2CF9AE}" pid="6" name="Fiscal Year(s)">
    <vt:lpwstr/>
  </property>
  <property fmtid="{D5CDD505-2E9C-101B-9397-08002B2CF9AE}" pid="7" name="Calendar Year(s)">
    <vt:lpwstr/>
  </property>
</Properties>
</file>